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CDB2" w14:textId="77777777" w:rsidR="00BD4CC8" w:rsidRDefault="00BD4CC8" w:rsidP="00BD4CC8">
      <w:pPr>
        <w:pStyle w:val="aaarial18"/>
        <w:spacing w:after="0"/>
        <w:jc w:val="center"/>
        <w:rPr>
          <w:rFonts w:ascii="Calibri" w:hAnsi="Calibri" w:cs="Calibri"/>
          <w:sz w:val="22"/>
          <w:szCs w:val="22"/>
        </w:rPr>
      </w:pPr>
    </w:p>
    <w:p w14:paraId="6464E9EC" w14:textId="77777777" w:rsidR="00BD4CC8" w:rsidRDefault="00BD4CC8" w:rsidP="00BD4CC8">
      <w:pPr>
        <w:pStyle w:val="aaarial18"/>
        <w:spacing w:after="0"/>
        <w:jc w:val="center"/>
        <w:rPr>
          <w:rFonts w:ascii="Calibri" w:hAnsi="Calibri" w:cs="Calibri"/>
          <w:sz w:val="22"/>
          <w:szCs w:val="22"/>
        </w:rPr>
      </w:pPr>
    </w:p>
    <w:p w14:paraId="0E6EEEC9" w14:textId="77777777" w:rsidR="00BD4CC8" w:rsidRDefault="00BD4CC8" w:rsidP="00BD4CC8">
      <w:pPr>
        <w:pStyle w:val="aaarial18"/>
        <w:spacing w:after="0"/>
        <w:jc w:val="center"/>
        <w:rPr>
          <w:rFonts w:ascii="Calibri" w:hAnsi="Calibri" w:cs="Calibri"/>
          <w:sz w:val="22"/>
          <w:szCs w:val="22"/>
        </w:rPr>
      </w:pPr>
    </w:p>
    <w:p w14:paraId="50CB5CA6" w14:textId="77777777" w:rsidR="00BD4CC8" w:rsidRDefault="00BD4CC8" w:rsidP="00BD4CC8">
      <w:pPr>
        <w:pStyle w:val="aaarial18"/>
        <w:spacing w:after="0"/>
        <w:jc w:val="center"/>
        <w:rPr>
          <w:rFonts w:ascii="Calibri" w:hAnsi="Calibri" w:cs="Calibri"/>
          <w:sz w:val="22"/>
          <w:szCs w:val="22"/>
        </w:rPr>
      </w:pPr>
    </w:p>
    <w:p w14:paraId="24AE3F06" w14:textId="77777777" w:rsidR="00BD4CC8" w:rsidRDefault="00BD4CC8" w:rsidP="00BD4CC8">
      <w:pPr>
        <w:pStyle w:val="aaarial18"/>
        <w:spacing w:after="0"/>
        <w:jc w:val="center"/>
        <w:rPr>
          <w:rFonts w:ascii="Calibri" w:hAnsi="Calibri" w:cs="Calibri"/>
          <w:sz w:val="22"/>
          <w:szCs w:val="22"/>
        </w:rPr>
      </w:pPr>
    </w:p>
    <w:p w14:paraId="4BB4802D" w14:textId="77777777" w:rsidR="00BD4CC8" w:rsidRDefault="00BD4CC8" w:rsidP="00BD4CC8">
      <w:pPr>
        <w:pStyle w:val="aaarial18"/>
        <w:spacing w:after="0"/>
        <w:jc w:val="center"/>
        <w:rPr>
          <w:rFonts w:ascii="Calibri" w:hAnsi="Calibri" w:cs="Calibri"/>
          <w:sz w:val="22"/>
          <w:szCs w:val="22"/>
        </w:rPr>
      </w:pPr>
    </w:p>
    <w:p w14:paraId="66A6249F" w14:textId="77777777" w:rsidR="00BD4CC8" w:rsidRDefault="00BD4CC8" w:rsidP="00BD4CC8">
      <w:pPr>
        <w:pStyle w:val="aaarial18"/>
        <w:spacing w:after="0"/>
        <w:jc w:val="center"/>
        <w:rPr>
          <w:rFonts w:ascii="Calibri" w:hAnsi="Calibri" w:cs="Calibri"/>
          <w:sz w:val="22"/>
          <w:szCs w:val="22"/>
        </w:rPr>
      </w:pPr>
    </w:p>
    <w:p w14:paraId="0ED7E5A5" w14:textId="77777777" w:rsidR="00BD4CC8" w:rsidRDefault="00BD4CC8" w:rsidP="00BD4CC8">
      <w:pPr>
        <w:pStyle w:val="aaarial18"/>
        <w:spacing w:after="0"/>
        <w:jc w:val="center"/>
        <w:rPr>
          <w:rFonts w:ascii="Calibri" w:hAnsi="Calibri" w:cs="Calibri"/>
          <w:sz w:val="22"/>
          <w:szCs w:val="22"/>
        </w:rPr>
      </w:pPr>
    </w:p>
    <w:p w14:paraId="0B91A46A" w14:textId="77777777" w:rsidR="00BD4CC8" w:rsidRDefault="00BD4CC8" w:rsidP="00BD4CC8">
      <w:pPr>
        <w:pStyle w:val="aaarial18"/>
        <w:spacing w:after="0"/>
        <w:jc w:val="center"/>
        <w:rPr>
          <w:rFonts w:ascii="Calibri" w:hAnsi="Calibri" w:cs="Calibri"/>
          <w:sz w:val="22"/>
          <w:szCs w:val="22"/>
        </w:rPr>
      </w:pPr>
    </w:p>
    <w:p w14:paraId="6D5D3632" w14:textId="77777777" w:rsidR="00BD4CC8" w:rsidRDefault="00BD4CC8" w:rsidP="00BD4CC8">
      <w:pPr>
        <w:pStyle w:val="aaarial18"/>
        <w:spacing w:after="0"/>
        <w:jc w:val="center"/>
        <w:rPr>
          <w:rFonts w:ascii="Calibri" w:hAnsi="Calibri" w:cs="Calibri"/>
          <w:sz w:val="22"/>
          <w:szCs w:val="22"/>
        </w:rPr>
      </w:pPr>
    </w:p>
    <w:p w14:paraId="2BF50524" w14:textId="77777777" w:rsidR="00BD4CC8" w:rsidRDefault="00BD4CC8" w:rsidP="00BD4CC8">
      <w:pPr>
        <w:pStyle w:val="aaarial18"/>
        <w:spacing w:after="0"/>
        <w:jc w:val="center"/>
        <w:rPr>
          <w:rFonts w:ascii="Calibri" w:hAnsi="Calibri" w:cs="Calibri"/>
          <w:sz w:val="22"/>
          <w:szCs w:val="22"/>
        </w:rPr>
      </w:pPr>
    </w:p>
    <w:p w14:paraId="71D2FBFC" w14:textId="77777777" w:rsidR="00BD4CC8" w:rsidRDefault="00BD4CC8" w:rsidP="00BD4CC8">
      <w:pPr>
        <w:pStyle w:val="aaarial18"/>
        <w:spacing w:after="0"/>
        <w:jc w:val="center"/>
        <w:rPr>
          <w:rFonts w:ascii="Calibri" w:hAnsi="Calibri" w:cs="Calibri"/>
          <w:sz w:val="22"/>
          <w:szCs w:val="22"/>
        </w:rPr>
      </w:pPr>
    </w:p>
    <w:p w14:paraId="4619DE72" w14:textId="77777777" w:rsidR="00BD4CC8" w:rsidRDefault="00BD4CC8" w:rsidP="00BD4CC8">
      <w:pPr>
        <w:pStyle w:val="aaarial18"/>
        <w:spacing w:after="0"/>
        <w:jc w:val="center"/>
        <w:rPr>
          <w:rFonts w:ascii="Calibri" w:hAnsi="Calibri" w:cs="Calibri"/>
          <w:sz w:val="22"/>
          <w:szCs w:val="22"/>
        </w:rPr>
      </w:pPr>
    </w:p>
    <w:p w14:paraId="69778478" w14:textId="77777777" w:rsidR="00BD4CC8" w:rsidRDefault="00BD4CC8" w:rsidP="00BD4CC8">
      <w:pPr>
        <w:pStyle w:val="aaarial18"/>
        <w:spacing w:after="0"/>
        <w:jc w:val="center"/>
        <w:rPr>
          <w:rFonts w:ascii="Calibri" w:hAnsi="Calibri" w:cs="Calibri"/>
          <w:sz w:val="22"/>
          <w:szCs w:val="22"/>
        </w:rPr>
      </w:pPr>
    </w:p>
    <w:p w14:paraId="2921CD41" w14:textId="77777777" w:rsidR="00BD4CC8" w:rsidRDefault="00BD4CC8" w:rsidP="00BD4CC8">
      <w:pPr>
        <w:pStyle w:val="aaarial18"/>
        <w:spacing w:after="0"/>
        <w:jc w:val="center"/>
        <w:rPr>
          <w:rFonts w:ascii="Calibri" w:hAnsi="Calibri" w:cs="Calibri"/>
          <w:sz w:val="22"/>
          <w:szCs w:val="22"/>
        </w:rPr>
      </w:pPr>
    </w:p>
    <w:p w14:paraId="308A0921" w14:textId="77777777" w:rsidR="00F776D4" w:rsidRPr="00CA76BE" w:rsidRDefault="00F776D4" w:rsidP="00BD4CC8">
      <w:pPr>
        <w:pStyle w:val="aaarial18"/>
        <w:spacing w:after="0"/>
        <w:jc w:val="center"/>
        <w:rPr>
          <w:rFonts w:ascii="Calibri" w:hAnsi="Calibri" w:cs="Calibri"/>
          <w:b/>
          <w:sz w:val="28"/>
          <w:szCs w:val="22"/>
        </w:rPr>
      </w:pPr>
      <w:r w:rsidRPr="00CA76BE">
        <w:rPr>
          <w:rFonts w:ascii="Calibri" w:hAnsi="Calibri" w:cs="Calibri"/>
          <w:b/>
          <w:sz w:val="28"/>
          <w:szCs w:val="22"/>
        </w:rPr>
        <w:t>Handbook for Faculty</w:t>
      </w:r>
    </w:p>
    <w:p w14:paraId="3A8D0FDB" w14:textId="77777777" w:rsidR="00F949A5" w:rsidRPr="00CA76BE" w:rsidRDefault="00F949A5" w:rsidP="001D1CC9">
      <w:pPr>
        <w:pStyle w:val="aaarial18"/>
        <w:spacing w:after="0"/>
        <w:jc w:val="center"/>
        <w:rPr>
          <w:rFonts w:ascii="Calibri" w:hAnsi="Calibri" w:cs="Calibri"/>
          <w:sz w:val="22"/>
          <w:szCs w:val="22"/>
        </w:rPr>
      </w:pPr>
    </w:p>
    <w:p w14:paraId="50A6085E" w14:textId="77777777" w:rsidR="001D1CC9" w:rsidRPr="00CA76BE" w:rsidRDefault="001D1CC9" w:rsidP="001D1CC9">
      <w:pPr>
        <w:pStyle w:val="aaarial18"/>
        <w:spacing w:after="0"/>
        <w:jc w:val="center"/>
        <w:rPr>
          <w:rFonts w:ascii="Calibri" w:hAnsi="Calibri" w:cs="Calibri"/>
          <w:sz w:val="22"/>
          <w:szCs w:val="22"/>
        </w:rPr>
      </w:pPr>
    </w:p>
    <w:p w14:paraId="0C9BE6C0" w14:textId="77777777" w:rsidR="00F949A5" w:rsidRPr="00CA76BE" w:rsidRDefault="00AE5CC4" w:rsidP="001D1CC9">
      <w:pPr>
        <w:pStyle w:val="aaarial18"/>
        <w:spacing w:after="0"/>
        <w:jc w:val="center"/>
        <w:rPr>
          <w:rFonts w:ascii="Calibri" w:hAnsi="Calibri" w:cs="Calibri"/>
          <w:sz w:val="22"/>
          <w:szCs w:val="22"/>
        </w:rPr>
      </w:pPr>
      <w:r>
        <w:rPr>
          <w:rFonts w:ascii="Calibri" w:hAnsi="Calibri" w:cs="Calibri"/>
          <w:sz w:val="22"/>
          <w:szCs w:val="22"/>
        </w:rPr>
        <w:t>INSTITUTION</w:t>
      </w:r>
    </w:p>
    <w:p w14:paraId="53F01D1B" w14:textId="77777777" w:rsidR="00F776D4" w:rsidRPr="00CA76BE" w:rsidRDefault="00F776D4" w:rsidP="001D1CC9">
      <w:pPr>
        <w:pStyle w:val="aaarial18"/>
        <w:spacing w:after="0"/>
        <w:jc w:val="center"/>
        <w:rPr>
          <w:rFonts w:ascii="Calibri" w:hAnsi="Calibri" w:cs="Calibri"/>
          <w:sz w:val="22"/>
          <w:szCs w:val="22"/>
        </w:rPr>
      </w:pPr>
    </w:p>
    <w:p w14:paraId="3D9967FB" w14:textId="77777777" w:rsidR="001D1CC9" w:rsidRPr="00CA76BE" w:rsidRDefault="001D1CC9" w:rsidP="001D1CC9">
      <w:pPr>
        <w:pStyle w:val="aaarial18"/>
        <w:spacing w:after="0"/>
        <w:jc w:val="center"/>
        <w:rPr>
          <w:rFonts w:ascii="Calibri" w:hAnsi="Calibri" w:cs="Calibri"/>
          <w:sz w:val="22"/>
          <w:szCs w:val="22"/>
        </w:rPr>
      </w:pPr>
    </w:p>
    <w:p w14:paraId="4136D37D" w14:textId="77777777" w:rsidR="00F776D4" w:rsidRPr="00CA76BE" w:rsidRDefault="00F776D4" w:rsidP="001D1CC9">
      <w:pPr>
        <w:pStyle w:val="aaarial18"/>
        <w:spacing w:after="0"/>
        <w:jc w:val="center"/>
        <w:rPr>
          <w:rFonts w:ascii="Calibri" w:hAnsi="Calibri" w:cs="Calibri"/>
          <w:sz w:val="22"/>
          <w:szCs w:val="22"/>
        </w:rPr>
      </w:pPr>
      <w:r w:rsidRPr="00CA76BE">
        <w:rPr>
          <w:rFonts w:ascii="Calibri" w:hAnsi="Calibri" w:cs="Calibri"/>
          <w:sz w:val="22"/>
          <w:szCs w:val="22"/>
        </w:rPr>
        <w:t>OFFICE</w:t>
      </w:r>
    </w:p>
    <w:p w14:paraId="6F5C2AF0" w14:textId="77777777" w:rsidR="00F776D4" w:rsidRPr="00CA76BE" w:rsidRDefault="00F776D4" w:rsidP="001D1CC9">
      <w:pPr>
        <w:pStyle w:val="aaarial18"/>
        <w:spacing w:after="0"/>
        <w:jc w:val="center"/>
        <w:rPr>
          <w:rFonts w:ascii="Calibri" w:hAnsi="Calibri" w:cs="Calibri"/>
          <w:sz w:val="22"/>
          <w:szCs w:val="22"/>
        </w:rPr>
      </w:pPr>
      <w:r w:rsidRPr="00CA76BE">
        <w:rPr>
          <w:rFonts w:ascii="Calibri" w:hAnsi="Calibri" w:cs="Calibri"/>
          <w:sz w:val="22"/>
          <w:szCs w:val="22"/>
        </w:rPr>
        <w:t>[Contact Information]</w:t>
      </w:r>
    </w:p>
    <w:p w14:paraId="3DE832CC" w14:textId="77777777" w:rsidR="00F776D4" w:rsidRPr="00CA76BE" w:rsidRDefault="00F776D4" w:rsidP="001D1CC9">
      <w:pPr>
        <w:pStyle w:val="aaarial18"/>
        <w:spacing w:after="0"/>
        <w:jc w:val="center"/>
        <w:rPr>
          <w:rFonts w:ascii="Calibri" w:hAnsi="Calibri" w:cs="Calibri"/>
          <w:sz w:val="22"/>
          <w:szCs w:val="22"/>
        </w:rPr>
      </w:pPr>
    </w:p>
    <w:p w14:paraId="0FF18E75" w14:textId="77777777" w:rsidR="001D1CC9" w:rsidRPr="00CA76BE" w:rsidRDefault="001D1CC9" w:rsidP="001D1CC9">
      <w:pPr>
        <w:pStyle w:val="aaarial18"/>
        <w:spacing w:after="0"/>
        <w:jc w:val="center"/>
        <w:rPr>
          <w:rFonts w:ascii="Calibri" w:hAnsi="Calibri" w:cs="Calibri"/>
          <w:sz w:val="22"/>
          <w:szCs w:val="22"/>
        </w:rPr>
      </w:pPr>
    </w:p>
    <w:p w14:paraId="40F2E9E2" w14:textId="77777777" w:rsidR="00F776D4" w:rsidRPr="00CA76BE" w:rsidRDefault="00F776D4" w:rsidP="001D1CC9">
      <w:pPr>
        <w:pStyle w:val="aaarial18"/>
        <w:spacing w:after="0"/>
        <w:jc w:val="center"/>
        <w:rPr>
          <w:rFonts w:ascii="Calibri" w:hAnsi="Calibri" w:cs="Calibri"/>
          <w:sz w:val="22"/>
          <w:szCs w:val="22"/>
        </w:rPr>
      </w:pPr>
      <w:r w:rsidRPr="00CA76BE">
        <w:rPr>
          <w:rFonts w:ascii="Calibri" w:hAnsi="Calibri" w:cs="Calibri"/>
          <w:sz w:val="22"/>
          <w:szCs w:val="22"/>
        </w:rPr>
        <w:t>[Academic Year]</w:t>
      </w:r>
    </w:p>
    <w:p w14:paraId="4203529A" w14:textId="77777777" w:rsidR="00F776D4" w:rsidRPr="00CA76BE" w:rsidRDefault="00F776D4" w:rsidP="001D1CC9">
      <w:pPr>
        <w:pStyle w:val="aaarial18"/>
        <w:spacing w:after="0"/>
        <w:rPr>
          <w:rFonts w:ascii="Calibri" w:hAnsi="Calibri" w:cs="Calibri"/>
          <w:sz w:val="22"/>
          <w:szCs w:val="22"/>
        </w:rPr>
      </w:pPr>
    </w:p>
    <w:p w14:paraId="1484AD13" w14:textId="77777777" w:rsidR="00F776D4" w:rsidRPr="00CA76BE" w:rsidRDefault="00F776D4" w:rsidP="001D1CC9">
      <w:pPr>
        <w:pStyle w:val="aaarial18"/>
        <w:spacing w:after="0"/>
        <w:rPr>
          <w:rFonts w:ascii="Calibri" w:hAnsi="Calibri" w:cs="Calibri"/>
          <w:sz w:val="22"/>
          <w:szCs w:val="22"/>
        </w:rPr>
      </w:pPr>
    </w:p>
    <w:p w14:paraId="40F05E2F" w14:textId="77777777" w:rsidR="004C4071" w:rsidRPr="00402649" w:rsidRDefault="00F776D4" w:rsidP="004C4071">
      <w:pPr>
        <w:pStyle w:val="NormalWeb"/>
        <w:spacing w:before="0" w:beforeAutospacing="0" w:after="0" w:afterAutospacing="0"/>
        <w:rPr>
          <w:rFonts w:ascii="Times New Roman" w:hAnsi="Times New Roman"/>
        </w:rPr>
      </w:pPr>
      <w:r w:rsidRPr="00CA76BE">
        <w:rPr>
          <w:rFonts w:ascii="Calibri" w:hAnsi="Calibri" w:cs="Calibri"/>
          <w:sz w:val="22"/>
          <w:szCs w:val="22"/>
        </w:rPr>
        <w:br w:type="page"/>
      </w:r>
      <w:r w:rsidR="004C4071" w:rsidRPr="00402649">
        <w:rPr>
          <w:rFonts w:ascii="Calibri" w:hAnsi="Calibri"/>
          <w:b/>
          <w:bCs/>
          <w:color w:val="000000"/>
          <w:sz w:val="22"/>
          <w:szCs w:val="22"/>
        </w:rPr>
        <w:lastRenderedPageBreak/>
        <w:t>DISCLAIMER</w:t>
      </w:r>
    </w:p>
    <w:p w14:paraId="605A1853" w14:textId="77777777" w:rsidR="004C4071" w:rsidRPr="00402649" w:rsidRDefault="004C4071" w:rsidP="004C4071">
      <w:pPr>
        <w:pStyle w:val="NormalWeb"/>
        <w:spacing w:before="0" w:beforeAutospacing="0" w:after="0" w:afterAutospacing="0"/>
      </w:pPr>
      <w:r w:rsidRPr="00402649">
        <w:rPr>
          <w:rFonts w:ascii="Calibri" w:hAnsi="Calibri"/>
          <w:color w:val="000000"/>
          <w:sz w:val="22"/>
          <w:szCs w:val="22"/>
        </w:rPr>
        <w:t>This</w:t>
      </w:r>
      <w:r w:rsidRPr="00402649">
        <w:rPr>
          <w:rFonts w:ascii="Calibri" w:hAnsi="Calibri"/>
          <w:color w:val="990033"/>
          <w:sz w:val="22"/>
          <w:szCs w:val="22"/>
        </w:rPr>
        <w:t xml:space="preserve"> </w:t>
      </w:r>
      <w:r w:rsidRPr="00402649">
        <w:rPr>
          <w:rFonts w:ascii="Calibri" w:hAnsi="Calibri"/>
          <w:color w:val="000000"/>
          <w:sz w:val="22"/>
          <w:szCs w:val="22"/>
        </w:rPr>
        <w:t>template was developed for colleges and universities to use as a starting point for creating a handbook for faculty at their institutions. It is not meant to be used "as is,” but rather should be viewed as a tool to use when developing</w:t>
      </w:r>
      <w:r w:rsidRPr="00402649">
        <w:rPr>
          <w:rFonts w:ascii="Calibri" w:hAnsi="Calibri"/>
          <w:i/>
          <w:iCs/>
          <w:color w:val="000000"/>
          <w:sz w:val="22"/>
          <w:szCs w:val="22"/>
        </w:rPr>
        <w:t xml:space="preserve"> </w:t>
      </w:r>
      <w:r w:rsidRPr="00402649">
        <w:rPr>
          <w:rFonts w:ascii="Calibri" w:hAnsi="Calibri"/>
          <w:color w:val="000000"/>
          <w:sz w:val="22"/>
          <w:szCs w:val="22"/>
        </w:rPr>
        <w:t>policies, procedures, and guidelines within Disability Services. The National Deaf Center on Postsecondary Outcomes (NDC)</w:t>
      </w:r>
      <w:r w:rsidRPr="00402649">
        <w:rPr>
          <w:rFonts w:ascii="Calibri" w:hAnsi="Calibri"/>
          <w:color w:val="333399"/>
          <w:sz w:val="22"/>
          <w:szCs w:val="22"/>
        </w:rPr>
        <w:t xml:space="preserve"> </w:t>
      </w:r>
      <w:r w:rsidRPr="00402649">
        <w:rPr>
          <w:rFonts w:ascii="Calibri" w:hAnsi="Calibri"/>
          <w:color w:val="000000"/>
          <w:sz w:val="22"/>
          <w:szCs w:val="22"/>
        </w:rPr>
        <w:t>offers this tool for use, but</w:t>
      </w:r>
      <w:r w:rsidRPr="00402649">
        <w:rPr>
          <w:rFonts w:ascii="Calibri" w:hAnsi="Calibri"/>
          <w:color w:val="333399"/>
          <w:sz w:val="22"/>
          <w:szCs w:val="22"/>
        </w:rPr>
        <w:t xml:space="preserve"> </w:t>
      </w:r>
      <w:r w:rsidRPr="00402649">
        <w:rPr>
          <w:rFonts w:ascii="Calibri" w:hAnsi="Calibri"/>
          <w:color w:val="000000"/>
          <w:sz w:val="22"/>
          <w:szCs w:val="22"/>
        </w:rPr>
        <w:t>is not responsible for any changes made to this template by persons outside of NDC.</w:t>
      </w:r>
    </w:p>
    <w:p w14:paraId="7B640D87" w14:textId="77777777" w:rsidR="004C4071" w:rsidRPr="00402649" w:rsidRDefault="004C4071" w:rsidP="004C4071">
      <w:pPr>
        <w:pStyle w:val="NormalWeb"/>
        <w:spacing w:before="0" w:beforeAutospacing="0" w:after="0" w:afterAutospacing="0"/>
      </w:pPr>
      <w:r w:rsidRPr="00402649">
        <w:t> </w:t>
      </w:r>
    </w:p>
    <w:p w14:paraId="4867EB07" w14:textId="77777777" w:rsidR="004C4071" w:rsidRPr="00402649" w:rsidRDefault="004C4071" w:rsidP="004C4071">
      <w:pPr>
        <w:pStyle w:val="NormalWeb"/>
        <w:spacing w:before="0" w:beforeAutospacing="0" w:after="0" w:afterAutospacing="0"/>
      </w:pPr>
      <w:r w:rsidRPr="00402649">
        <w:rPr>
          <w:rFonts w:ascii="Calibri" w:hAnsi="Calibri"/>
          <w:color w:val="000000"/>
          <w:sz w:val="22"/>
          <w:szCs w:val="22"/>
        </w:rPr>
        <w:t xml:space="preserve">NDC is funded by the U.S. Department of Education, OSEP #HD326D160001. However, the contents do not necessarily represent the policy of the U.S. Department of Education, and you should not assume endorsement by the federal government. </w:t>
      </w:r>
    </w:p>
    <w:p w14:paraId="55B05677" w14:textId="77777777" w:rsidR="004C4071" w:rsidRPr="00402649" w:rsidRDefault="004C4071" w:rsidP="004C4071">
      <w:pPr>
        <w:pStyle w:val="NormalWeb"/>
        <w:spacing w:before="0" w:beforeAutospacing="0" w:after="0" w:afterAutospacing="0"/>
      </w:pPr>
      <w:r w:rsidRPr="00402649">
        <w:t> </w:t>
      </w:r>
    </w:p>
    <w:p w14:paraId="68F1F4C9" w14:textId="77777777" w:rsidR="004C4071" w:rsidRPr="00402649" w:rsidRDefault="004C4071" w:rsidP="004C4071">
      <w:pPr>
        <w:pStyle w:val="NormalWeb"/>
        <w:spacing w:before="0" w:beforeAutospacing="0" w:after="0" w:afterAutospacing="0"/>
      </w:pPr>
      <w:r w:rsidRPr="00402649">
        <w:rPr>
          <w:rFonts w:ascii="Calibri" w:hAnsi="Calibri"/>
          <w:color w:val="000000"/>
          <w:sz w:val="22"/>
          <w:szCs w:val="22"/>
        </w:rPr>
        <w:t xml:space="preserve">In this template, we use the term </w:t>
      </w:r>
      <w:r w:rsidRPr="00402649">
        <w:rPr>
          <w:rFonts w:ascii="Calibri" w:hAnsi="Calibri"/>
          <w:i/>
          <w:iCs/>
          <w:color w:val="000000"/>
          <w:sz w:val="22"/>
          <w:szCs w:val="22"/>
        </w:rPr>
        <w:t>deaf</w:t>
      </w:r>
      <w:r w:rsidRPr="00402649">
        <w:rPr>
          <w:rFonts w:ascii="Calibri" w:hAnsi="Calibri"/>
          <w:color w:val="000000"/>
          <w:sz w:val="22"/>
          <w:szCs w:val="22"/>
        </w:rPr>
        <w:t xml:space="preserve"> in an all-encompassing manner to include individuals who identify as Deaf, hard of hearing, hearing impaired, late deafened, and deafdisabled. </w:t>
      </w:r>
    </w:p>
    <w:p w14:paraId="2548AFE4" w14:textId="77777777" w:rsidR="004C4071" w:rsidRPr="00402649" w:rsidRDefault="004C4071" w:rsidP="004C4071">
      <w:pPr>
        <w:pStyle w:val="NormalWeb"/>
        <w:spacing w:before="0" w:beforeAutospacing="0" w:after="0" w:afterAutospacing="0"/>
        <w:rPr>
          <w:rFonts w:ascii="Calibri" w:hAnsi="Calibri"/>
          <w:b/>
          <w:bCs/>
          <w:color w:val="000000"/>
          <w:sz w:val="22"/>
          <w:szCs w:val="22"/>
        </w:rPr>
      </w:pPr>
    </w:p>
    <w:p w14:paraId="709094BE" w14:textId="77777777" w:rsidR="004C4071" w:rsidRPr="00402649" w:rsidRDefault="004C4071" w:rsidP="004C4071">
      <w:pPr>
        <w:pStyle w:val="NormalWeb"/>
        <w:spacing w:before="0" w:beforeAutospacing="0" w:after="0" w:afterAutospacing="0"/>
      </w:pPr>
      <w:r w:rsidRPr="00402649">
        <w:rPr>
          <w:rFonts w:ascii="Calibri" w:hAnsi="Calibri"/>
          <w:b/>
          <w:bCs/>
          <w:color w:val="000000"/>
          <w:sz w:val="22"/>
          <w:szCs w:val="22"/>
        </w:rPr>
        <w:t>ACKNOWLEDGMENTS</w:t>
      </w:r>
    </w:p>
    <w:p w14:paraId="75A731D5" w14:textId="77777777" w:rsidR="004C4071" w:rsidRPr="00402649" w:rsidRDefault="004C4071" w:rsidP="004C4071">
      <w:pPr>
        <w:pStyle w:val="NormalWeb"/>
        <w:spacing w:before="0" w:beforeAutospacing="0" w:after="0" w:afterAutospacing="0"/>
      </w:pPr>
      <w:r w:rsidRPr="00402649">
        <w:rPr>
          <w:rFonts w:ascii="Calibri" w:hAnsi="Calibri"/>
          <w:color w:val="000000"/>
          <w:sz w:val="22"/>
          <w:szCs w:val="22"/>
        </w:rPr>
        <w:t>These materials were originally developed in 2001 and revised in 2011 in the course of agreement between the Research to Practice Division, Office of Special Education Programs, U.S. Department of Education and the PEPNet-South Regional Center at</w:t>
      </w:r>
      <w:r w:rsidRPr="00402649">
        <w:rPr>
          <w:rFonts w:ascii="Calibri" w:hAnsi="Calibri"/>
          <w:b/>
          <w:bCs/>
          <w:color w:val="000000"/>
          <w:sz w:val="22"/>
          <w:szCs w:val="22"/>
        </w:rPr>
        <w:t xml:space="preserve"> </w:t>
      </w:r>
      <w:r w:rsidRPr="00402649">
        <w:rPr>
          <w:rFonts w:ascii="Calibri" w:hAnsi="Calibri"/>
          <w:color w:val="000000"/>
          <w:sz w:val="22"/>
          <w:szCs w:val="22"/>
        </w:rPr>
        <w:t>University of Tennessee at Knoxville under grant #H326D060003.</w:t>
      </w:r>
    </w:p>
    <w:p w14:paraId="2A2FBF7A" w14:textId="77777777" w:rsidR="004C4071" w:rsidRPr="00402649" w:rsidRDefault="004C4071" w:rsidP="004C4071">
      <w:pPr>
        <w:pStyle w:val="NormalWeb"/>
        <w:spacing w:before="0" w:beforeAutospacing="0" w:after="0" w:afterAutospacing="0"/>
      </w:pPr>
      <w:r w:rsidRPr="00402649">
        <w:t> </w:t>
      </w:r>
    </w:p>
    <w:p w14:paraId="04D171FB" w14:textId="77777777" w:rsidR="004C4071" w:rsidRDefault="004C4071" w:rsidP="004C4071">
      <w:pPr>
        <w:pStyle w:val="NormalWeb"/>
        <w:spacing w:before="0" w:beforeAutospacing="0" w:after="0" w:afterAutospacing="0"/>
      </w:pPr>
      <w:r w:rsidRPr="00402649">
        <w:rPr>
          <w:rFonts w:ascii="Calibri" w:hAnsi="Calibri"/>
          <w:color w:val="000000"/>
          <w:sz w:val="22"/>
          <w:szCs w:val="22"/>
        </w:rPr>
        <w:t>In 2017, NDC has made further revisions to update certain terminology used within the document to reflect current practice. To learn more about additional resources offered through NDC visit  </w:t>
      </w:r>
      <w:r w:rsidRPr="00402649">
        <w:rPr>
          <w:rFonts w:ascii="Calibri" w:hAnsi="Calibri"/>
          <w:color w:val="auto"/>
          <w:sz w:val="22"/>
          <w:szCs w:val="22"/>
          <w:u w:val="single"/>
        </w:rPr>
        <w:t>www.nationaldeafcenter.org</w:t>
      </w:r>
      <w:r w:rsidRPr="00402649">
        <w:rPr>
          <w:rFonts w:ascii="Calibri" w:hAnsi="Calibri"/>
          <w:color w:val="000000"/>
          <w:sz w:val="22"/>
          <w:szCs w:val="22"/>
        </w:rPr>
        <w:t>.</w:t>
      </w:r>
      <w:r>
        <w:rPr>
          <w:rFonts w:ascii="Calibri" w:hAnsi="Calibri"/>
          <w:color w:val="000000"/>
          <w:sz w:val="22"/>
          <w:szCs w:val="22"/>
        </w:rPr>
        <w:t xml:space="preserve"> </w:t>
      </w:r>
    </w:p>
    <w:p w14:paraId="720E68AC" w14:textId="77777777" w:rsidR="00AE5CC4" w:rsidRPr="00AE5CC4" w:rsidRDefault="00AE5CC4" w:rsidP="00AE5CC4">
      <w:pPr>
        <w:pStyle w:val="aaarial18"/>
        <w:spacing w:after="0"/>
        <w:rPr>
          <w:rFonts w:ascii="Calibri" w:hAnsi="Calibri" w:cs="Calibri"/>
          <w:b/>
          <w:sz w:val="22"/>
          <w:szCs w:val="22"/>
        </w:rPr>
      </w:pPr>
    </w:p>
    <w:p w14:paraId="2DD27B0F" w14:textId="77777777" w:rsidR="00AE5CC4" w:rsidRPr="00AE5CC4" w:rsidRDefault="00AE5CC4" w:rsidP="00AE5CC4">
      <w:pPr>
        <w:pStyle w:val="aaarial18"/>
        <w:spacing w:after="0"/>
        <w:rPr>
          <w:rFonts w:ascii="Calibri" w:hAnsi="Calibri" w:cs="Calibri"/>
          <w:b/>
          <w:sz w:val="22"/>
          <w:szCs w:val="22"/>
        </w:rPr>
      </w:pPr>
      <w:r w:rsidRPr="00AE5CC4">
        <w:rPr>
          <w:rFonts w:ascii="Calibri" w:hAnsi="Calibri" w:cs="Calibri"/>
          <w:b/>
          <w:sz w:val="22"/>
          <w:szCs w:val="22"/>
        </w:rPr>
        <w:t xml:space="preserve">CONTRIBUTORS </w:t>
      </w:r>
    </w:p>
    <w:p w14:paraId="7EC7A990" w14:textId="77777777" w:rsidR="00AE5CC4" w:rsidRPr="00AE5CC4" w:rsidRDefault="00AE5CC4" w:rsidP="00AE5CC4">
      <w:pPr>
        <w:pStyle w:val="Default"/>
        <w:rPr>
          <w:rFonts w:ascii="Calibri" w:hAnsi="Calibri" w:cs="Calibri"/>
          <w:color w:val="auto"/>
          <w:sz w:val="22"/>
          <w:szCs w:val="22"/>
        </w:rPr>
      </w:pPr>
      <w:r w:rsidRPr="00AE5CC4">
        <w:rPr>
          <w:rFonts w:ascii="Calibri" w:hAnsi="Calibri" w:cs="Calibri"/>
          <w:color w:val="auto"/>
          <w:sz w:val="22"/>
          <w:szCs w:val="22"/>
        </w:rPr>
        <w:t>The original development team included outreach staff from the Postsecondary Education Consortium and its affiliate programs. Contributors included: Jennie Bourgeois, Sharon Downs, Don Hastings, Lucy Howlett, Nancy Lane, Sam McCord, Tina Ogle-Carlton, Sandi Patton, Heather Webb, and Marcia Kolvitz.</w:t>
      </w:r>
    </w:p>
    <w:p w14:paraId="4CC10594" w14:textId="77777777" w:rsidR="00F776D4" w:rsidRPr="00AE5CC4" w:rsidRDefault="00F776D4" w:rsidP="00AE5CC4">
      <w:pPr>
        <w:pStyle w:val="aaarial18"/>
        <w:spacing w:after="0"/>
        <w:rPr>
          <w:rFonts w:ascii="Calibri" w:hAnsi="Calibri" w:cs="Calibri"/>
          <w:color w:val="auto"/>
          <w:sz w:val="22"/>
          <w:szCs w:val="22"/>
        </w:rPr>
      </w:pPr>
    </w:p>
    <w:p w14:paraId="23FFD9CE" w14:textId="77777777" w:rsidR="00AE5CC4" w:rsidRPr="00AE5CC4" w:rsidRDefault="00AE5CC4" w:rsidP="00AE5CC4">
      <w:pPr>
        <w:pStyle w:val="aaarial18"/>
        <w:spacing w:after="0"/>
        <w:rPr>
          <w:rFonts w:ascii="Calibri" w:hAnsi="Calibri" w:cs="Calibri"/>
          <w:b/>
          <w:bCs/>
          <w:iCs/>
          <w:color w:val="0000FF"/>
          <w:sz w:val="22"/>
          <w:szCs w:val="22"/>
        </w:rPr>
      </w:pPr>
    </w:p>
    <w:p w14:paraId="295381EA" w14:textId="77777777" w:rsidR="00F776D4" w:rsidRPr="00AE5CC4" w:rsidRDefault="00F776D4" w:rsidP="004C4071">
      <w:pPr>
        <w:pStyle w:val="aaarial18"/>
        <w:spacing w:after="0"/>
        <w:jc w:val="center"/>
        <w:rPr>
          <w:rFonts w:ascii="Calibri" w:hAnsi="Calibri" w:cs="Calibri"/>
          <w:b/>
          <w:bCs/>
          <w:iCs/>
          <w:color w:val="0000FF"/>
          <w:sz w:val="22"/>
          <w:szCs w:val="22"/>
        </w:rPr>
      </w:pPr>
      <w:r w:rsidRPr="00AE5CC4">
        <w:rPr>
          <w:rFonts w:ascii="Calibri" w:hAnsi="Calibri" w:cs="Calibri"/>
          <w:b/>
          <w:bCs/>
          <w:iCs/>
          <w:color w:val="0000FF"/>
          <w:sz w:val="22"/>
          <w:szCs w:val="22"/>
        </w:rPr>
        <w:t>INSTRUCTIONS FOR USE</w:t>
      </w:r>
    </w:p>
    <w:p w14:paraId="03ABABD4" w14:textId="77777777" w:rsidR="00975576" w:rsidRPr="00AE5CC4" w:rsidRDefault="00F776D4" w:rsidP="00AE5CC4">
      <w:pPr>
        <w:pStyle w:val="aaarial18"/>
        <w:spacing w:after="0"/>
        <w:rPr>
          <w:rFonts w:ascii="Calibri" w:hAnsi="Calibri" w:cs="Calibri"/>
          <w:bCs/>
          <w:iCs/>
          <w:color w:val="auto"/>
          <w:sz w:val="22"/>
          <w:szCs w:val="22"/>
        </w:rPr>
      </w:pPr>
      <w:r w:rsidRPr="00AE5CC4">
        <w:rPr>
          <w:rFonts w:ascii="Calibri" w:hAnsi="Calibri" w:cs="Calibri"/>
          <w:bCs/>
          <w:iCs/>
          <w:color w:val="auto"/>
          <w:sz w:val="22"/>
          <w:szCs w:val="22"/>
        </w:rPr>
        <w:t xml:space="preserve">This handbook </w:t>
      </w:r>
      <w:r w:rsidR="00975576" w:rsidRPr="00AE5CC4">
        <w:rPr>
          <w:rFonts w:ascii="Calibri" w:hAnsi="Calibri" w:cs="Calibri"/>
          <w:bCs/>
          <w:iCs/>
          <w:color w:val="auto"/>
          <w:sz w:val="22"/>
          <w:szCs w:val="22"/>
        </w:rPr>
        <w:t xml:space="preserve">template </w:t>
      </w:r>
      <w:r w:rsidRPr="00AE5CC4">
        <w:rPr>
          <w:rFonts w:ascii="Calibri" w:hAnsi="Calibri" w:cs="Calibri"/>
          <w:bCs/>
          <w:iCs/>
          <w:color w:val="auto"/>
          <w:sz w:val="22"/>
          <w:szCs w:val="22"/>
        </w:rPr>
        <w:t>was set up for any postsecondary institution to download and use</w:t>
      </w:r>
      <w:r w:rsidR="001238B7" w:rsidRPr="00AE5CC4">
        <w:rPr>
          <w:rFonts w:ascii="Calibri" w:hAnsi="Calibri" w:cs="Calibri"/>
          <w:bCs/>
          <w:iCs/>
          <w:color w:val="auto"/>
          <w:sz w:val="22"/>
          <w:szCs w:val="22"/>
        </w:rPr>
        <w:t xml:space="preserve">. </w:t>
      </w:r>
      <w:r w:rsidR="00975576" w:rsidRPr="00AE5CC4">
        <w:rPr>
          <w:rFonts w:ascii="Calibri" w:hAnsi="Calibri" w:cs="Calibri"/>
          <w:bCs/>
          <w:iCs/>
          <w:color w:val="auto"/>
          <w:sz w:val="22"/>
          <w:szCs w:val="22"/>
        </w:rPr>
        <w:t xml:space="preserve">The information in this handbook has been modeled after relevant policies and has been compiled from </w:t>
      </w:r>
      <w:r w:rsidR="00930CE6" w:rsidRPr="00AE5CC4">
        <w:rPr>
          <w:rFonts w:ascii="Calibri" w:hAnsi="Calibri" w:cs="Calibri"/>
          <w:bCs/>
          <w:iCs/>
          <w:color w:val="auto"/>
          <w:sz w:val="22"/>
          <w:szCs w:val="22"/>
        </w:rPr>
        <w:t xml:space="preserve">a variety </w:t>
      </w:r>
      <w:r w:rsidR="007B30F5" w:rsidRPr="00AE5CC4">
        <w:rPr>
          <w:rFonts w:ascii="Calibri" w:hAnsi="Calibri" w:cs="Calibri"/>
          <w:bCs/>
          <w:iCs/>
          <w:color w:val="auto"/>
          <w:sz w:val="22"/>
          <w:szCs w:val="22"/>
        </w:rPr>
        <w:t xml:space="preserve">of </w:t>
      </w:r>
      <w:r w:rsidR="00930CE6" w:rsidRPr="00AE5CC4">
        <w:rPr>
          <w:rFonts w:ascii="Calibri" w:hAnsi="Calibri" w:cs="Calibri"/>
          <w:bCs/>
          <w:iCs/>
          <w:color w:val="auto"/>
          <w:sz w:val="22"/>
          <w:szCs w:val="22"/>
        </w:rPr>
        <w:t xml:space="preserve">Disability Services </w:t>
      </w:r>
      <w:r w:rsidR="00DE7F7E" w:rsidRPr="00AE5CC4">
        <w:rPr>
          <w:rFonts w:ascii="Calibri" w:hAnsi="Calibri" w:cs="Calibri"/>
          <w:bCs/>
          <w:iCs/>
          <w:color w:val="auto"/>
          <w:sz w:val="22"/>
          <w:szCs w:val="22"/>
        </w:rPr>
        <w:t>o</w:t>
      </w:r>
      <w:r w:rsidR="00914313" w:rsidRPr="00AE5CC4">
        <w:rPr>
          <w:rFonts w:ascii="Calibri" w:hAnsi="Calibri" w:cs="Calibri"/>
          <w:bCs/>
          <w:iCs/>
          <w:color w:val="auto"/>
          <w:sz w:val="22"/>
          <w:szCs w:val="22"/>
        </w:rPr>
        <w:t xml:space="preserve">ffices </w:t>
      </w:r>
      <w:r w:rsidR="00930CE6" w:rsidRPr="00AE5CC4">
        <w:rPr>
          <w:rFonts w:ascii="Calibri" w:hAnsi="Calibri" w:cs="Calibri"/>
          <w:bCs/>
          <w:iCs/>
          <w:color w:val="auto"/>
          <w:sz w:val="22"/>
          <w:szCs w:val="22"/>
        </w:rPr>
        <w:t xml:space="preserve">with extensive experience in providing access services to </w:t>
      </w:r>
      <w:r w:rsidR="00615E2E">
        <w:rPr>
          <w:rFonts w:ascii="Calibri" w:hAnsi="Calibri" w:cs="Calibri"/>
          <w:bCs/>
          <w:iCs/>
          <w:color w:val="auto"/>
          <w:sz w:val="22"/>
          <w:szCs w:val="22"/>
        </w:rPr>
        <w:t xml:space="preserve">deaf </w:t>
      </w:r>
      <w:r w:rsidR="00930CE6" w:rsidRPr="00AE5CC4">
        <w:rPr>
          <w:rFonts w:ascii="Calibri" w:hAnsi="Calibri" w:cs="Calibri"/>
          <w:bCs/>
          <w:iCs/>
          <w:color w:val="auto"/>
          <w:sz w:val="22"/>
          <w:szCs w:val="22"/>
        </w:rPr>
        <w:t>students</w:t>
      </w:r>
      <w:r w:rsidR="001238B7" w:rsidRPr="00AE5CC4">
        <w:rPr>
          <w:rFonts w:ascii="Calibri" w:hAnsi="Calibri" w:cs="Calibri"/>
          <w:bCs/>
          <w:iCs/>
          <w:color w:val="auto"/>
          <w:sz w:val="22"/>
          <w:szCs w:val="22"/>
        </w:rPr>
        <w:t xml:space="preserve">. </w:t>
      </w:r>
      <w:r w:rsidR="00930CE6" w:rsidRPr="00AE5CC4">
        <w:rPr>
          <w:rFonts w:ascii="Calibri" w:hAnsi="Calibri" w:cs="Calibri"/>
          <w:bCs/>
          <w:iCs/>
          <w:color w:val="auto"/>
          <w:sz w:val="22"/>
          <w:szCs w:val="22"/>
        </w:rPr>
        <w:t>Users’ instructions are shown in</w:t>
      </w:r>
      <w:r w:rsidR="00930CE6" w:rsidRPr="00AE5CC4">
        <w:rPr>
          <w:rFonts w:ascii="Calibri" w:hAnsi="Calibri" w:cs="Calibri"/>
          <w:bCs/>
          <w:iCs/>
          <w:color w:val="0000FF"/>
          <w:sz w:val="22"/>
          <w:szCs w:val="22"/>
        </w:rPr>
        <w:t xml:space="preserve"> </w:t>
      </w:r>
      <w:r w:rsidR="0022535A" w:rsidRPr="00AE5CC4">
        <w:rPr>
          <w:rFonts w:ascii="Calibri" w:hAnsi="Calibri" w:cs="Calibri"/>
          <w:bCs/>
          <w:i/>
          <w:iCs/>
          <w:color w:val="0000FF"/>
          <w:sz w:val="22"/>
          <w:szCs w:val="22"/>
        </w:rPr>
        <w:t xml:space="preserve">blue </w:t>
      </w:r>
      <w:r w:rsidR="00930CE6" w:rsidRPr="00AE5CC4">
        <w:rPr>
          <w:rFonts w:ascii="Calibri" w:hAnsi="Calibri" w:cs="Calibri"/>
          <w:bCs/>
          <w:i/>
          <w:iCs/>
          <w:color w:val="0000FF"/>
          <w:sz w:val="22"/>
          <w:szCs w:val="22"/>
        </w:rPr>
        <w:t>italics</w:t>
      </w:r>
      <w:r w:rsidR="00930CE6" w:rsidRPr="00AE5CC4">
        <w:rPr>
          <w:rFonts w:ascii="Calibri" w:hAnsi="Calibri" w:cs="Calibri"/>
          <w:bCs/>
          <w:iCs/>
          <w:color w:val="0000FF"/>
          <w:sz w:val="22"/>
          <w:szCs w:val="22"/>
        </w:rPr>
        <w:t xml:space="preserve"> </w:t>
      </w:r>
      <w:r w:rsidR="00975576" w:rsidRPr="00AE5CC4">
        <w:rPr>
          <w:rFonts w:ascii="Calibri" w:hAnsi="Calibri" w:cs="Calibri"/>
          <w:bCs/>
          <w:iCs/>
          <w:color w:val="auto"/>
          <w:sz w:val="22"/>
          <w:szCs w:val="22"/>
        </w:rPr>
        <w:t>and should not be included in the handbook.</w:t>
      </w:r>
    </w:p>
    <w:p w14:paraId="6BEB91DF" w14:textId="77777777" w:rsidR="001D1CC9" w:rsidRPr="00AE5CC4" w:rsidRDefault="001D1CC9" w:rsidP="00AE5CC4">
      <w:pPr>
        <w:pStyle w:val="aaarial18"/>
        <w:spacing w:after="0"/>
        <w:rPr>
          <w:rFonts w:ascii="Calibri" w:hAnsi="Calibri" w:cs="Calibri"/>
          <w:bCs/>
          <w:iCs/>
          <w:strike/>
          <w:color w:val="auto"/>
          <w:sz w:val="22"/>
          <w:szCs w:val="22"/>
        </w:rPr>
      </w:pPr>
    </w:p>
    <w:p w14:paraId="4747F825" w14:textId="77777777" w:rsidR="00975576" w:rsidRPr="00AE5CC4" w:rsidRDefault="00930CE6" w:rsidP="00AE5CC4">
      <w:pPr>
        <w:pStyle w:val="aaarial18"/>
        <w:spacing w:after="0"/>
        <w:rPr>
          <w:rFonts w:ascii="Calibri" w:hAnsi="Calibri" w:cs="Calibri"/>
          <w:bCs/>
          <w:iCs/>
          <w:color w:val="auto"/>
          <w:sz w:val="22"/>
          <w:szCs w:val="22"/>
        </w:rPr>
      </w:pPr>
      <w:r w:rsidRPr="00AE5CC4">
        <w:rPr>
          <w:rFonts w:ascii="Calibri" w:hAnsi="Calibri" w:cs="Calibri"/>
          <w:bCs/>
          <w:iCs/>
          <w:color w:val="auto"/>
          <w:sz w:val="22"/>
          <w:szCs w:val="22"/>
        </w:rPr>
        <w:t xml:space="preserve">To use this handbook template, consider your institution’s existing policies and procedures and compare them to what is included in this document. Modify or </w:t>
      </w:r>
      <w:r w:rsidR="00F776D4" w:rsidRPr="00AE5CC4">
        <w:rPr>
          <w:rFonts w:ascii="Calibri" w:hAnsi="Calibri" w:cs="Calibri"/>
          <w:bCs/>
          <w:iCs/>
          <w:color w:val="auto"/>
          <w:sz w:val="22"/>
          <w:szCs w:val="22"/>
        </w:rPr>
        <w:t>delete what doesn’t apply to your college or university</w:t>
      </w:r>
      <w:r w:rsidR="001238B7" w:rsidRPr="00AE5CC4">
        <w:rPr>
          <w:rFonts w:ascii="Calibri" w:hAnsi="Calibri" w:cs="Calibri"/>
          <w:bCs/>
          <w:iCs/>
          <w:color w:val="auto"/>
          <w:sz w:val="22"/>
          <w:szCs w:val="22"/>
        </w:rPr>
        <w:t xml:space="preserve">. </w:t>
      </w:r>
      <w:r w:rsidR="00F776D4" w:rsidRPr="00AE5CC4">
        <w:rPr>
          <w:rFonts w:ascii="Calibri" w:hAnsi="Calibri" w:cs="Calibri"/>
          <w:bCs/>
          <w:iCs/>
          <w:color w:val="auto"/>
          <w:sz w:val="22"/>
          <w:szCs w:val="22"/>
        </w:rPr>
        <w:t xml:space="preserve">Please substitute words in </w:t>
      </w:r>
      <w:r w:rsidRPr="00AE5CC4">
        <w:rPr>
          <w:rFonts w:ascii="Calibri" w:hAnsi="Calibri" w:cs="Calibri"/>
          <w:bCs/>
          <w:iCs/>
          <w:color w:val="auto"/>
          <w:sz w:val="22"/>
          <w:szCs w:val="22"/>
        </w:rPr>
        <w:t>ALL CAPS</w:t>
      </w:r>
      <w:r w:rsidR="00F776D4" w:rsidRPr="00AE5CC4">
        <w:rPr>
          <w:rFonts w:ascii="Calibri" w:hAnsi="Calibri" w:cs="Calibri"/>
          <w:bCs/>
          <w:iCs/>
          <w:color w:val="auto"/>
          <w:sz w:val="22"/>
          <w:szCs w:val="22"/>
        </w:rPr>
        <w:t xml:space="preserve"> (see list below) with the information for your school (i.e. replace OFFICE with Disability Support Services, etc.)</w:t>
      </w:r>
      <w:r w:rsidR="001238B7" w:rsidRPr="00AE5CC4">
        <w:rPr>
          <w:rFonts w:ascii="Calibri" w:hAnsi="Calibri" w:cs="Calibri"/>
          <w:bCs/>
          <w:iCs/>
          <w:color w:val="auto"/>
          <w:sz w:val="22"/>
          <w:szCs w:val="22"/>
        </w:rPr>
        <w:t xml:space="preserve">. </w:t>
      </w:r>
      <w:r w:rsidR="00F776D4" w:rsidRPr="00AE5CC4">
        <w:rPr>
          <w:rFonts w:ascii="Calibri" w:hAnsi="Calibri" w:cs="Calibri"/>
          <w:bCs/>
          <w:iCs/>
          <w:color w:val="auto"/>
          <w:sz w:val="22"/>
          <w:szCs w:val="22"/>
        </w:rPr>
        <w:t>After making all the necessary content additions, deletions, and adjustments to the handbook, check it for final formatting before using</w:t>
      </w:r>
      <w:r w:rsidR="001238B7" w:rsidRPr="00AE5CC4">
        <w:rPr>
          <w:rFonts w:ascii="Calibri" w:hAnsi="Calibri" w:cs="Calibri"/>
          <w:bCs/>
          <w:iCs/>
          <w:color w:val="auto"/>
          <w:sz w:val="22"/>
          <w:szCs w:val="22"/>
        </w:rPr>
        <w:t xml:space="preserve">. </w:t>
      </w:r>
    </w:p>
    <w:p w14:paraId="2F077F14" w14:textId="77777777" w:rsidR="001D1CC9" w:rsidRPr="00AE5CC4" w:rsidRDefault="001D1CC9" w:rsidP="00AE5CC4">
      <w:pPr>
        <w:pStyle w:val="aaarial18"/>
        <w:spacing w:after="0"/>
        <w:rPr>
          <w:rFonts w:ascii="Calibri" w:hAnsi="Calibri" w:cs="Calibri"/>
          <w:bCs/>
          <w:iCs/>
          <w:color w:val="auto"/>
          <w:sz w:val="22"/>
          <w:szCs w:val="22"/>
        </w:rPr>
      </w:pPr>
    </w:p>
    <w:p w14:paraId="4DA301B9" w14:textId="77777777" w:rsidR="00975576" w:rsidRPr="00AE5CC4" w:rsidRDefault="00975576" w:rsidP="00AE5CC4">
      <w:pPr>
        <w:pStyle w:val="aaarial18"/>
        <w:spacing w:after="0"/>
        <w:rPr>
          <w:rFonts w:ascii="Calibri" w:hAnsi="Calibri" w:cs="Calibri"/>
          <w:bCs/>
          <w:iCs/>
          <w:color w:val="auto"/>
          <w:sz w:val="22"/>
          <w:szCs w:val="22"/>
        </w:rPr>
      </w:pPr>
      <w:r w:rsidRPr="00AE5CC4">
        <w:rPr>
          <w:rFonts w:ascii="Calibri" w:hAnsi="Calibri" w:cs="Calibri"/>
          <w:bCs/>
          <w:iCs/>
          <w:color w:val="auto"/>
          <w:sz w:val="22"/>
          <w:szCs w:val="22"/>
        </w:rPr>
        <w:t xml:space="preserve"> “</w:t>
      </w:r>
      <w:r w:rsidR="00F776D4" w:rsidRPr="00AE5CC4">
        <w:rPr>
          <w:rFonts w:ascii="Calibri" w:hAnsi="Calibri" w:cs="Calibri"/>
          <w:bCs/>
          <w:iCs/>
          <w:color w:val="auto"/>
          <w:sz w:val="22"/>
          <w:szCs w:val="22"/>
        </w:rPr>
        <w:t>Find and Replace</w:t>
      </w:r>
      <w:r w:rsidRPr="00AE5CC4">
        <w:rPr>
          <w:rFonts w:ascii="Calibri" w:hAnsi="Calibri" w:cs="Calibri"/>
          <w:bCs/>
          <w:iCs/>
          <w:color w:val="auto"/>
          <w:sz w:val="22"/>
          <w:szCs w:val="22"/>
        </w:rPr>
        <w:t>”</w:t>
      </w:r>
      <w:r w:rsidR="00F776D4" w:rsidRPr="00AE5CC4">
        <w:rPr>
          <w:rFonts w:ascii="Calibri" w:hAnsi="Calibri" w:cs="Calibri"/>
          <w:bCs/>
          <w:iCs/>
          <w:color w:val="auto"/>
          <w:sz w:val="22"/>
          <w:szCs w:val="22"/>
        </w:rPr>
        <w:t xml:space="preserve"> words:  </w:t>
      </w:r>
    </w:p>
    <w:p w14:paraId="0185FFC9" w14:textId="77777777" w:rsidR="00975576" w:rsidRPr="00AE5CC4" w:rsidRDefault="00AE5CC4" w:rsidP="00AE5CC4">
      <w:pPr>
        <w:pStyle w:val="aaarial18"/>
        <w:numPr>
          <w:ilvl w:val="0"/>
          <w:numId w:val="4"/>
        </w:numPr>
        <w:spacing w:after="0"/>
        <w:rPr>
          <w:rFonts w:ascii="Calibri" w:hAnsi="Calibri" w:cs="Calibri"/>
          <w:bCs/>
          <w:iCs/>
          <w:color w:val="auto"/>
          <w:sz w:val="22"/>
          <w:szCs w:val="22"/>
        </w:rPr>
      </w:pPr>
      <w:r w:rsidRPr="00AE5CC4">
        <w:rPr>
          <w:rFonts w:ascii="Calibri" w:hAnsi="Calibri" w:cs="Calibri"/>
          <w:bCs/>
          <w:iCs/>
          <w:color w:val="auto"/>
          <w:sz w:val="22"/>
          <w:szCs w:val="22"/>
        </w:rPr>
        <w:t>INSTITUTION</w:t>
      </w:r>
    </w:p>
    <w:p w14:paraId="0CB272E0" w14:textId="77777777" w:rsidR="00975576" w:rsidRPr="00AE5CC4" w:rsidRDefault="00975576" w:rsidP="00AE5CC4">
      <w:pPr>
        <w:pStyle w:val="aaarial18"/>
        <w:numPr>
          <w:ilvl w:val="0"/>
          <w:numId w:val="4"/>
        </w:numPr>
        <w:spacing w:after="0"/>
        <w:rPr>
          <w:rFonts w:ascii="Calibri" w:hAnsi="Calibri" w:cs="Calibri"/>
          <w:bCs/>
          <w:iCs/>
          <w:color w:val="auto"/>
          <w:sz w:val="22"/>
          <w:szCs w:val="22"/>
        </w:rPr>
      </w:pPr>
      <w:r w:rsidRPr="00AE5CC4">
        <w:rPr>
          <w:rFonts w:ascii="Calibri" w:hAnsi="Calibri" w:cs="Calibri"/>
          <w:bCs/>
          <w:iCs/>
          <w:color w:val="auto"/>
          <w:sz w:val="22"/>
          <w:szCs w:val="22"/>
        </w:rPr>
        <w:t>OFFICE</w:t>
      </w:r>
    </w:p>
    <w:p w14:paraId="34EDBF56" w14:textId="77777777" w:rsidR="00F776D4" w:rsidRPr="00AE5CC4" w:rsidRDefault="00F776D4" w:rsidP="00AE5CC4">
      <w:pPr>
        <w:pStyle w:val="aaarial18"/>
        <w:numPr>
          <w:ilvl w:val="0"/>
          <w:numId w:val="4"/>
        </w:numPr>
        <w:spacing w:after="0"/>
        <w:rPr>
          <w:rFonts w:ascii="Calibri" w:hAnsi="Calibri" w:cs="Calibri"/>
          <w:bCs/>
          <w:iCs/>
          <w:color w:val="auto"/>
          <w:sz w:val="22"/>
          <w:szCs w:val="22"/>
        </w:rPr>
      </w:pPr>
      <w:r w:rsidRPr="00AE5CC4">
        <w:rPr>
          <w:rFonts w:ascii="Calibri" w:hAnsi="Calibri" w:cs="Calibri"/>
          <w:bCs/>
          <w:iCs/>
          <w:color w:val="auto"/>
          <w:sz w:val="22"/>
          <w:szCs w:val="22"/>
        </w:rPr>
        <w:t>SUPERVISOR</w:t>
      </w:r>
    </w:p>
    <w:p w14:paraId="1FD221EB" w14:textId="77777777" w:rsidR="000B4BFE" w:rsidRDefault="000B4BFE" w:rsidP="00AE5CC4">
      <w:pPr>
        <w:pStyle w:val="aarial18"/>
        <w:jc w:val="center"/>
        <w:rPr>
          <w:rFonts w:ascii="Calibri" w:hAnsi="Calibri" w:cs="Calibri"/>
          <w:b/>
          <w:sz w:val="24"/>
          <w:szCs w:val="22"/>
        </w:rPr>
      </w:pPr>
      <w:r w:rsidRPr="00AE5CC4">
        <w:rPr>
          <w:rFonts w:ascii="Calibri" w:hAnsi="Calibri" w:cs="Calibri"/>
          <w:sz w:val="22"/>
          <w:szCs w:val="22"/>
        </w:rPr>
        <w:br w:type="page"/>
      </w:r>
      <w:r>
        <w:rPr>
          <w:rFonts w:ascii="Calibri" w:hAnsi="Calibri" w:cs="Calibri"/>
          <w:b/>
          <w:sz w:val="24"/>
          <w:szCs w:val="22"/>
        </w:rPr>
        <w:lastRenderedPageBreak/>
        <w:t>TABLE OF CONTENTS</w:t>
      </w:r>
    </w:p>
    <w:p w14:paraId="5B6C0422" w14:textId="77777777" w:rsidR="001D1CC9" w:rsidRPr="00CA76BE" w:rsidRDefault="001D1CC9" w:rsidP="001D1CC9">
      <w:pPr>
        <w:pStyle w:val="aaarial18"/>
        <w:spacing w:after="0"/>
        <w:rPr>
          <w:rFonts w:ascii="Calibri" w:hAnsi="Calibri" w:cs="Calibri"/>
          <w:iCs/>
          <w:sz w:val="22"/>
          <w:szCs w:val="22"/>
        </w:rPr>
      </w:pPr>
    </w:p>
    <w:p w14:paraId="22D3173B" w14:textId="77777777" w:rsidR="009A6394" w:rsidRDefault="000B4BFE">
      <w:pPr>
        <w:pStyle w:val="TOC1"/>
        <w:tabs>
          <w:tab w:val="right" w:leader="dot" w:pos="9350"/>
        </w:tabs>
        <w:rPr>
          <w:rFonts w:asciiTheme="minorHAnsi" w:eastAsiaTheme="minorEastAsia" w:hAnsiTheme="minorHAnsi" w:cstheme="minorBidi"/>
          <w:b w:val="0"/>
          <w:bCs w:val="0"/>
          <w:noProof/>
          <w:sz w:val="24"/>
          <w:szCs w:val="24"/>
        </w:rPr>
      </w:pPr>
      <w:r w:rsidRPr="000B4BFE">
        <w:rPr>
          <w:iCs/>
          <w:szCs w:val="22"/>
        </w:rPr>
        <w:fldChar w:fldCharType="begin"/>
      </w:r>
      <w:r w:rsidRPr="000B4BFE">
        <w:rPr>
          <w:iCs/>
          <w:szCs w:val="22"/>
        </w:rPr>
        <w:instrText xml:space="preserve"> TOC \o "1-2" \h \z \t "TOC 1 CALIBRI,1,TOC 2 CALIBRI,2" </w:instrText>
      </w:r>
      <w:r w:rsidRPr="000B4BFE">
        <w:rPr>
          <w:iCs/>
          <w:szCs w:val="22"/>
        </w:rPr>
        <w:fldChar w:fldCharType="separate"/>
      </w:r>
      <w:hyperlink w:anchor="_Toc491703560" w:history="1">
        <w:r w:rsidR="009A6394" w:rsidRPr="00A5329C">
          <w:rPr>
            <w:rStyle w:val="Hyperlink"/>
            <w:noProof/>
          </w:rPr>
          <w:t>INTRODUCTION</w:t>
        </w:r>
        <w:r w:rsidR="009A6394">
          <w:rPr>
            <w:noProof/>
            <w:webHidden/>
          </w:rPr>
          <w:tab/>
        </w:r>
        <w:r w:rsidR="009A6394">
          <w:rPr>
            <w:noProof/>
            <w:webHidden/>
          </w:rPr>
          <w:fldChar w:fldCharType="begin"/>
        </w:r>
        <w:r w:rsidR="009A6394">
          <w:rPr>
            <w:noProof/>
            <w:webHidden/>
          </w:rPr>
          <w:instrText xml:space="preserve"> PAGEREF _Toc491703560 \h </w:instrText>
        </w:r>
        <w:r w:rsidR="009A6394">
          <w:rPr>
            <w:noProof/>
            <w:webHidden/>
          </w:rPr>
        </w:r>
        <w:r w:rsidR="009A6394">
          <w:rPr>
            <w:noProof/>
            <w:webHidden/>
          </w:rPr>
          <w:fldChar w:fldCharType="separate"/>
        </w:r>
        <w:r w:rsidR="009A6394">
          <w:rPr>
            <w:noProof/>
            <w:webHidden/>
          </w:rPr>
          <w:t>4</w:t>
        </w:r>
        <w:r w:rsidR="009A6394">
          <w:rPr>
            <w:noProof/>
            <w:webHidden/>
          </w:rPr>
          <w:fldChar w:fldCharType="end"/>
        </w:r>
      </w:hyperlink>
    </w:p>
    <w:p w14:paraId="172EF918"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61" w:history="1">
        <w:r w:rsidR="009A6394" w:rsidRPr="00A5329C">
          <w:rPr>
            <w:rStyle w:val="Hyperlink"/>
            <w:noProof/>
          </w:rPr>
          <w:t>DISABILITY LAWS IN POSTSECONDARY EDUCATION</w:t>
        </w:r>
        <w:r w:rsidR="009A6394">
          <w:rPr>
            <w:noProof/>
            <w:webHidden/>
          </w:rPr>
          <w:tab/>
        </w:r>
        <w:r w:rsidR="009A6394">
          <w:rPr>
            <w:noProof/>
            <w:webHidden/>
          </w:rPr>
          <w:fldChar w:fldCharType="begin"/>
        </w:r>
        <w:r w:rsidR="009A6394">
          <w:rPr>
            <w:noProof/>
            <w:webHidden/>
          </w:rPr>
          <w:instrText xml:space="preserve"> PAGEREF _Toc491703561 \h </w:instrText>
        </w:r>
        <w:r w:rsidR="009A6394">
          <w:rPr>
            <w:noProof/>
            <w:webHidden/>
          </w:rPr>
        </w:r>
        <w:r w:rsidR="009A6394">
          <w:rPr>
            <w:noProof/>
            <w:webHidden/>
          </w:rPr>
          <w:fldChar w:fldCharType="separate"/>
        </w:r>
        <w:r w:rsidR="009A6394">
          <w:rPr>
            <w:noProof/>
            <w:webHidden/>
          </w:rPr>
          <w:t>5</w:t>
        </w:r>
        <w:r w:rsidR="009A6394">
          <w:rPr>
            <w:noProof/>
            <w:webHidden/>
          </w:rPr>
          <w:fldChar w:fldCharType="end"/>
        </w:r>
      </w:hyperlink>
    </w:p>
    <w:p w14:paraId="0016CC37"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62" w:history="1">
        <w:r w:rsidR="009A6394" w:rsidRPr="00A5329C">
          <w:rPr>
            <w:rStyle w:val="Hyperlink"/>
            <w:noProof/>
          </w:rPr>
          <w:t>The Rehabilitation Act</w:t>
        </w:r>
        <w:r w:rsidR="009A6394">
          <w:rPr>
            <w:noProof/>
            <w:webHidden/>
          </w:rPr>
          <w:tab/>
        </w:r>
        <w:r w:rsidR="009A6394">
          <w:rPr>
            <w:noProof/>
            <w:webHidden/>
          </w:rPr>
          <w:fldChar w:fldCharType="begin"/>
        </w:r>
        <w:r w:rsidR="009A6394">
          <w:rPr>
            <w:noProof/>
            <w:webHidden/>
          </w:rPr>
          <w:instrText xml:space="preserve"> PAGEREF _Toc491703562 \h </w:instrText>
        </w:r>
        <w:r w:rsidR="009A6394">
          <w:rPr>
            <w:noProof/>
            <w:webHidden/>
          </w:rPr>
        </w:r>
        <w:r w:rsidR="009A6394">
          <w:rPr>
            <w:noProof/>
            <w:webHidden/>
          </w:rPr>
          <w:fldChar w:fldCharType="separate"/>
        </w:r>
        <w:r w:rsidR="009A6394">
          <w:rPr>
            <w:noProof/>
            <w:webHidden/>
          </w:rPr>
          <w:t>5</w:t>
        </w:r>
        <w:r w:rsidR="009A6394">
          <w:rPr>
            <w:noProof/>
            <w:webHidden/>
          </w:rPr>
          <w:fldChar w:fldCharType="end"/>
        </w:r>
      </w:hyperlink>
    </w:p>
    <w:p w14:paraId="05A4F9D4"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63" w:history="1">
        <w:r w:rsidR="009A6394" w:rsidRPr="00A5329C">
          <w:rPr>
            <w:rStyle w:val="Hyperlink"/>
            <w:noProof/>
          </w:rPr>
          <w:t>The Americans with Disability Act (ADA)</w:t>
        </w:r>
        <w:r w:rsidR="009A6394">
          <w:rPr>
            <w:noProof/>
            <w:webHidden/>
          </w:rPr>
          <w:tab/>
        </w:r>
        <w:r w:rsidR="009A6394">
          <w:rPr>
            <w:noProof/>
            <w:webHidden/>
          </w:rPr>
          <w:fldChar w:fldCharType="begin"/>
        </w:r>
        <w:r w:rsidR="009A6394">
          <w:rPr>
            <w:noProof/>
            <w:webHidden/>
          </w:rPr>
          <w:instrText xml:space="preserve"> PAGEREF _Toc491703563 \h </w:instrText>
        </w:r>
        <w:r w:rsidR="009A6394">
          <w:rPr>
            <w:noProof/>
            <w:webHidden/>
          </w:rPr>
        </w:r>
        <w:r w:rsidR="009A6394">
          <w:rPr>
            <w:noProof/>
            <w:webHidden/>
          </w:rPr>
          <w:fldChar w:fldCharType="separate"/>
        </w:r>
        <w:r w:rsidR="009A6394">
          <w:rPr>
            <w:noProof/>
            <w:webHidden/>
          </w:rPr>
          <w:t>5</w:t>
        </w:r>
        <w:r w:rsidR="009A6394">
          <w:rPr>
            <w:noProof/>
            <w:webHidden/>
          </w:rPr>
          <w:fldChar w:fldCharType="end"/>
        </w:r>
      </w:hyperlink>
    </w:p>
    <w:p w14:paraId="2510F510"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64" w:history="1">
        <w:r w:rsidR="009A6394" w:rsidRPr="00A5329C">
          <w:rPr>
            <w:rStyle w:val="Hyperlink"/>
            <w:noProof/>
          </w:rPr>
          <w:t>The ADA in Relation to Section 504 of the Rehabilitation Act</w:t>
        </w:r>
        <w:r w:rsidR="009A6394">
          <w:rPr>
            <w:noProof/>
            <w:webHidden/>
          </w:rPr>
          <w:tab/>
        </w:r>
        <w:r w:rsidR="009A6394">
          <w:rPr>
            <w:noProof/>
            <w:webHidden/>
          </w:rPr>
          <w:fldChar w:fldCharType="begin"/>
        </w:r>
        <w:r w:rsidR="009A6394">
          <w:rPr>
            <w:noProof/>
            <w:webHidden/>
          </w:rPr>
          <w:instrText xml:space="preserve"> PAGEREF _Toc491703564 \h </w:instrText>
        </w:r>
        <w:r w:rsidR="009A6394">
          <w:rPr>
            <w:noProof/>
            <w:webHidden/>
          </w:rPr>
        </w:r>
        <w:r w:rsidR="009A6394">
          <w:rPr>
            <w:noProof/>
            <w:webHidden/>
          </w:rPr>
          <w:fldChar w:fldCharType="separate"/>
        </w:r>
        <w:r w:rsidR="009A6394">
          <w:rPr>
            <w:noProof/>
            <w:webHidden/>
          </w:rPr>
          <w:t>6</w:t>
        </w:r>
        <w:r w:rsidR="009A6394">
          <w:rPr>
            <w:noProof/>
            <w:webHidden/>
          </w:rPr>
          <w:fldChar w:fldCharType="end"/>
        </w:r>
      </w:hyperlink>
    </w:p>
    <w:p w14:paraId="16962D0B"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65" w:history="1">
        <w:r w:rsidR="009A6394" w:rsidRPr="00A5329C">
          <w:rPr>
            <w:rStyle w:val="Hyperlink"/>
            <w:noProof/>
          </w:rPr>
          <w:t>Documentation of Disability</w:t>
        </w:r>
        <w:r w:rsidR="009A6394">
          <w:rPr>
            <w:noProof/>
            <w:webHidden/>
          </w:rPr>
          <w:tab/>
        </w:r>
        <w:r w:rsidR="009A6394">
          <w:rPr>
            <w:noProof/>
            <w:webHidden/>
          </w:rPr>
          <w:fldChar w:fldCharType="begin"/>
        </w:r>
        <w:r w:rsidR="009A6394">
          <w:rPr>
            <w:noProof/>
            <w:webHidden/>
          </w:rPr>
          <w:instrText xml:space="preserve"> PAGEREF _Toc491703565 \h </w:instrText>
        </w:r>
        <w:r w:rsidR="009A6394">
          <w:rPr>
            <w:noProof/>
            <w:webHidden/>
          </w:rPr>
        </w:r>
        <w:r w:rsidR="009A6394">
          <w:rPr>
            <w:noProof/>
            <w:webHidden/>
          </w:rPr>
          <w:fldChar w:fldCharType="separate"/>
        </w:r>
        <w:r w:rsidR="009A6394">
          <w:rPr>
            <w:noProof/>
            <w:webHidden/>
          </w:rPr>
          <w:t>6</w:t>
        </w:r>
        <w:r w:rsidR="009A6394">
          <w:rPr>
            <w:noProof/>
            <w:webHidden/>
          </w:rPr>
          <w:fldChar w:fldCharType="end"/>
        </w:r>
      </w:hyperlink>
    </w:p>
    <w:p w14:paraId="1A4AB22D"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66" w:history="1">
        <w:r w:rsidR="009A6394" w:rsidRPr="00A5329C">
          <w:rPr>
            <w:rStyle w:val="Hyperlink"/>
            <w:noProof/>
          </w:rPr>
          <w:t>ABOUT HEARING DISABILITIES</w:t>
        </w:r>
        <w:r w:rsidR="009A6394">
          <w:rPr>
            <w:noProof/>
            <w:webHidden/>
          </w:rPr>
          <w:tab/>
        </w:r>
        <w:r w:rsidR="009A6394">
          <w:rPr>
            <w:noProof/>
            <w:webHidden/>
          </w:rPr>
          <w:fldChar w:fldCharType="begin"/>
        </w:r>
        <w:r w:rsidR="009A6394">
          <w:rPr>
            <w:noProof/>
            <w:webHidden/>
          </w:rPr>
          <w:instrText xml:space="preserve"> PAGEREF _Toc491703566 \h </w:instrText>
        </w:r>
        <w:r w:rsidR="009A6394">
          <w:rPr>
            <w:noProof/>
            <w:webHidden/>
          </w:rPr>
        </w:r>
        <w:r w:rsidR="009A6394">
          <w:rPr>
            <w:noProof/>
            <w:webHidden/>
          </w:rPr>
          <w:fldChar w:fldCharType="separate"/>
        </w:r>
        <w:r w:rsidR="009A6394">
          <w:rPr>
            <w:noProof/>
            <w:webHidden/>
          </w:rPr>
          <w:t>7</w:t>
        </w:r>
        <w:r w:rsidR="009A6394">
          <w:rPr>
            <w:noProof/>
            <w:webHidden/>
          </w:rPr>
          <w:fldChar w:fldCharType="end"/>
        </w:r>
      </w:hyperlink>
    </w:p>
    <w:p w14:paraId="3EA21E26"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67" w:history="1">
        <w:r w:rsidR="009A6394" w:rsidRPr="00A5329C">
          <w:rPr>
            <w:rStyle w:val="Hyperlink"/>
            <w:noProof/>
          </w:rPr>
          <w:t>SOME DIFFERENCES BETWEEN ASL AND ENGLISH</w:t>
        </w:r>
        <w:r w:rsidR="009A6394">
          <w:rPr>
            <w:noProof/>
            <w:webHidden/>
          </w:rPr>
          <w:tab/>
        </w:r>
        <w:r w:rsidR="009A6394">
          <w:rPr>
            <w:noProof/>
            <w:webHidden/>
          </w:rPr>
          <w:fldChar w:fldCharType="begin"/>
        </w:r>
        <w:r w:rsidR="009A6394">
          <w:rPr>
            <w:noProof/>
            <w:webHidden/>
          </w:rPr>
          <w:instrText xml:space="preserve"> PAGEREF _Toc491703567 \h </w:instrText>
        </w:r>
        <w:r w:rsidR="009A6394">
          <w:rPr>
            <w:noProof/>
            <w:webHidden/>
          </w:rPr>
        </w:r>
        <w:r w:rsidR="009A6394">
          <w:rPr>
            <w:noProof/>
            <w:webHidden/>
          </w:rPr>
          <w:fldChar w:fldCharType="separate"/>
        </w:r>
        <w:r w:rsidR="009A6394">
          <w:rPr>
            <w:noProof/>
            <w:webHidden/>
          </w:rPr>
          <w:t>7</w:t>
        </w:r>
        <w:r w:rsidR="009A6394">
          <w:rPr>
            <w:noProof/>
            <w:webHidden/>
          </w:rPr>
          <w:fldChar w:fldCharType="end"/>
        </w:r>
      </w:hyperlink>
    </w:p>
    <w:p w14:paraId="6C6B5B50"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68" w:history="1">
        <w:r w:rsidR="009A6394" w:rsidRPr="00A5329C">
          <w:rPr>
            <w:rStyle w:val="Hyperlink"/>
            <w:noProof/>
          </w:rPr>
          <w:t>COMMUNICATING WITH DEAF STUDENTS</w:t>
        </w:r>
        <w:r w:rsidR="009A6394">
          <w:rPr>
            <w:noProof/>
            <w:webHidden/>
          </w:rPr>
          <w:tab/>
        </w:r>
        <w:r w:rsidR="009A6394">
          <w:rPr>
            <w:noProof/>
            <w:webHidden/>
          </w:rPr>
          <w:fldChar w:fldCharType="begin"/>
        </w:r>
        <w:r w:rsidR="009A6394">
          <w:rPr>
            <w:noProof/>
            <w:webHidden/>
          </w:rPr>
          <w:instrText xml:space="preserve"> PAGEREF _Toc491703568 \h </w:instrText>
        </w:r>
        <w:r w:rsidR="009A6394">
          <w:rPr>
            <w:noProof/>
            <w:webHidden/>
          </w:rPr>
        </w:r>
        <w:r w:rsidR="009A6394">
          <w:rPr>
            <w:noProof/>
            <w:webHidden/>
          </w:rPr>
          <w:fldChar w:fldCharType="separate"/>
        </w:r>
        <w:r w:rsidR="009A6394">
          <w:rPr>
            <w:noProof/>
            <w:webHidden/>
          </w:rPr>
          <w:t>7</w:t>
        </w:r>
        <w:r w:rsidR="009A6394">
          <w:rPr>
            <w:noProof/>
            <w:webHidden/>
          </w:rPr>
          <w:fldChar w:fldCharType="end"/>
        </w:r>
      </w:hyperlink>
    </w:p>
    <w:p w14:paraId="6D9AFF26"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69" w:history="1">
        <w:r w:rsidR="009A6394" w:rsidRPr="00A5329C">
          <w:rPr>
            <w:rStyle w:val="Hyperlink"/>
            <w:noProof/>
          </w:rPr>
          <w:t>RESPONSIBILITIES OF FACULTY</w:t>
        </w:r>
        <w:r w:rsidR="009A6394">
          <w:rPr>
            <w:noProof/>
            <w:webHidden/>
          </w:rPr>
          <w:tab/>
        </w:r>
        <w:r w:rsidR="009A6394">
          <w:rPr>
            <w:noProof/>
            <w:webHidden/>
          </w:rPr>
          <w:fldChar w:fldCharType="begin"/>
        </w:r>
        <w:r w:rsidR="009A6394">
          <w:rPr>
            <w:noProof/>
            <w:webHidden/>
          </w:rPr>
          <w:instrText xml:space="preserve"> PAGEREF _Toc491703569 \h </w:instrText>
        </w:r>
        <w:r w:rsidR="009A6394">
          <w:rPr>
            <w:noProof/>
            <w:webHidden/>
          </w:rPr>
        </w:r>
        <w:r w:rsidR="009A6394">
          <w:rPr>
            <w:noProof/>
            <w:webHidden/>
          </w:rPr>
          <w:fldChar w:fldCharType="separate"/>
        </w:r>
        <w:r w:rsidR="009A6394">
          <w:rPr>
            <w:noProof/>
            <w:webHidden/>
          </w:rPr>
          <w:t>9</w:t>
        </w:r>
        <w:r w:rsidR="009A6394">
          <w:rPr>
            <w:noProof/>
            <w:webHidden/>
          </w:rPr>
          <w:fldChar w:fldCharType="end"/>
        </w:r>
      </w:hyperlink>
    </w:p>
    <w:p w14:paraId="6E3B5501"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70" w:history="1">
        <w:r w:rsidR="009A6394" w:rsidRPr="00A5329C">
          <w:rPr>
            <w:rStyle w:val="Hyperlink"/>
            <w:noProof/>
          </w:rPr>
          <w:t>RESPONSIBILITIES OF STUDENTS</w:t>
        </w:r>
        <w:r w:rsidR="009A6394">
          <w:rPr>
            <w:noProof/>
            <w:webHidden/>
          </w:rPr>
          <w:tab/>
        </w:r>
        <w:r w:rsidR="009A6394">
          <w:rPr>
            <w:noProof/>
            <w:webHidden/>
          </w:rPr>
          <w:fldChar w:fldCharType="begin"/>
        </w:r>
        <w:r w:rsidR="009A6394">
          <w:rPr>
            <w:noProof/>
            <w:webHidden/>
          </w:rPr>
          <w:instrText xml:space="preserve"> PAGEREF _Toc491703570 \h </w:instrText>
        </w:r>
        <w:r w:rsidR="009A6394">
          <w:rPr>
            <w:noProof/>
            <w:webHidden/>
          </w:rPr>
        </w:r>
        <w:r w:rsidR="009A6394">
          <w:rPr>
            <w:noProof/>
            <w:webHidden/>
          </w:rPr>
          <w:fldChar w:fldCharType="separate"/>
        </w:r>
        <w:r w:rsidR="009A6394">
          <w:rPr>
            <w:noProof/>
            <w:webHidden/>
          </w:rPr>
          <w:t>9</w:t>
        </w:r>
        <w:r w:rsidR="009A6394">
          <w:rPr>
            <w:noProof/>
            <w:webHidden/>
          </w:rPr>
          <w:fldChar w:fldCharType="end"/>
        </w:r>
      </w:hyperlink>
    </w:p>
    <w:p w14:paraId="7538FF78"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1" w:history="1">
        <w:r w:rsidR="009A6394" w:rsidRPr="00A5329C">
          <w:rPr>
            <w:rStyle w:val="Hyperlink"/>
            <w:noProof/>
          </w:rPr>
          <w:t>CREATING AN ACCESSIBLE LEARNING ENVIRONMENT</w:t>
        </w:r>
        <w:r w:rsidR="009A6394">
          <w:rPr>
            <w:noProof/>
            <w:webHidden/>
          </w:rPr>
          <w:tab/>
        </w:r>
        <w:r w:rsidR="009A6394">
          <w:rPr>
            <w:noProof/>
            <w:webHidden/>
          </w:rPr>
          <w:fldChar w:fldCharType="begin"/>
        </w:r>
        <w:r w:rsidR="009A6394">
          <w:rPr>
            <w:noProof/>
            <w:webHidden/>
          </w:rPr>
          <w:instrText xml:space="preserve"> PAGEREF _Toc491703571 \h </w:instrText>
        </w:r>
        <w:r w:rsidR="009A6394">
          <w:rPr>
            <w:noProof/>
            <w:webHidden/>
          </w:rPr>
        </w:r>
        <w:r w:rsidR="009A6394">
          <w:rPr>
            <w:noProof/>
            <w:webHidden/>
          </w:rPr>
          <w:fldChar w:fldCharType="separate"/>
        </w:r>
        <w:r w:rsidR="009A6394">
          <w:rPr>
            <w:noProof/>
            <w:webHidden/>
          </w:rPr>
          <w:t>10</w:t>
        </w:r>
        <w:r w:rsidR="009A6394">
          <w:rPr>
            <w:noProof/>
            <w:webHidden/>
          </w:rPr>
          <w:fldChar w:fldCharType="end"/>
        </w:r>
      </w:hyperlink>
    </w:p>
    <w:p w14:paraId="26ADA564"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2" w:history="1">
        <w:r w:rsidR="009A6394" w:rsidRPr="00A5329C">
          <w:rPr>
            <w:rStyle w:val="Hyperlink"/>
            <w:noProof/>
          </w:rPr>
          <w:t>Working with an Interpreter</w:t>
        </w:r>
        <w:r w:rsidR="009A6394">
          <w:rPr>
            <w:noProof/>
            <w:webHidden/>
          </w:rPr>
          <w:tab/>
        </w:r>
        <w:r w:rsidR="009A6394">
          <w:rPr>
            <w:noProof/>
            <w:webHidden/>
          </w:rPr>
          <w:fldChar w:fldCharType="begin"/>
        </w:r>
        <w:r w:rsidR="009A6394">
          <w:rPr>
            <w:noProof/>
            <w:webHidden/>
          </w:rPr>
          <w:instrText xml:space="preserve"> PAGEREF _Toc491703572 \h </w:instrText>
        </w:r>
        <w:r w:rsidR="009A6394">
          <w:rPr>
            <w:noProof/>
            <w:webHidden/>
          </w:rPr>
        </w:r>
        <w:r w:rsidR="009A6394">
          <w:rPr>
            <w:noProof/>
            <w:webHidden/>
          </w:rPr>
          <w:fldChar w:fldCharType="separate"/>
        </w:r>
        <w:r w:rsidR="009A6394">
          <w:rPr>
            <w:noProof/>
            <w:webHidden/>
          </w:rPr>
          <w:t>11</w:t>
        </w:r>
        <w:r w:rsidR="009A6394">
          <w:rPr>
            <w:noProof/>
            <w:webHidden/>
          </w:rPr>
          <w:fldChar w:fldCharType="end"/>
        </w:r>
      </w:hyperlink>
    </w:p>
    <w:p w14:paraId="6EAEBE79"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3" w:history="1">
        <w:r w:rsidR="009A6394" w:rsidRPr="00A5329C">
          <w:rPr>
            <w:rStyle w:val="Hyperlink"/>
            <w:noProof/>
          </w:rPr>
          <w:t>Working with a Speech-to-Text Provider</w:t>
        </w:r>
        <w:r w:rsidR="009A6394">
          <w:rPr>
            <w:noProof/>
            <w:webHidden/>
          </w:rPr>
          <w:tab/>
        </w:r>
        <w:r w:rsidR="009A6394">
          <w:rPr>
            <w:noProof/>
            <w:webHidden/>
          </w:rPr>
          <w:fldChar w:fldCharType="begin"/>
        </w:r>
        <w:r w:rsidR="009A6394">
          <w:rPr>
            <w:noProof/>
            <w:webHidden/>
          </w:rPr>
          <w:instrText xml:space="preserve"> PAGEREF _Toc491703573 \h </w:instrText>
        </w:r>
        <w:r w:rsidR="009A6394">
          <w:rPr>
            <w:noProof/>
            <w:webHidden/>
          </w:rPr>
        </w:r>
        <w:r w:rsidR="009A6394">
          <w:rPr>
            <w:noProof/>
            <w:webHidden/>
          </w:rPr>
          <w:fldChar w:fldCharType="separate"/>
        </w:r>
        <w:r w:rsidR="009A6394">
          <w:rPr>
            <w:noProof/>
            <w:webHidden/>
          </w:rPr>
          <w:t>11</w:t>
        </w:r>
        <w:r w:rsidR="009A6394">
          <w:rPr>
            <w:noProof/>
            <w:webHidden/>
          </w:rPr>
          <w:fldChar w:fldCharType="end"/>
        </w:r>
      </w:hyperlink>
    </w:p>
    <w:p w14:paraId="40CE1D4C"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4" w:history="1">
        <w:r w:rsidR="009A6394" w:rsidRPr="00A5329C">
          <w:rPr>
            <w:rStyle w:val="Hyperlink"/>
            <w:noProof/>
          </w:rPr>
          <w:t>Working with a Remote Interpreter</w:t>
        </w:r>
        <w:r w:rsidR="009A6394">
          <w:rPr>
            <w:noProof/>
            <w:webHidden/>
          </w:rPr>
          <w:tab/>
        </w:r>
        <w:r w:rsidR="009A6394">
          <w:rPr>
            <w:noProof/>
            <w:webHidden/>
          </w:rPr>
          <w:fldChar w:fldCharType="begin"/>
        </w:r>
        <w:r w:rsidR="009A6394">
          <w:rPr>
            <w:noProof/>
            <w:webHidden/>
          </w:rPr>
          <w:instrText xml:space="preserve"> PAGEREF _Toc491703574 \h </w:instrText>
        </w:r>
        <w:r w:rsidR="009A6394">
          <w:rPr>
            <w:noProof/>
            <w:webHidden/>
          </w:rPr>
        </w:r>
        <w:r w:rsidR="009A6394">
          <w:rPr>
            <w:noProof/>
            <w:webHidden/>
          </w:rPr>
          <w:fldChar w:fldCharType="separate"/>
        </w:r>
        <w:r w:rsidR="009A6394">
          <w:rPr>
            <w:noProof/>
            <w:webHidden/>
          </w:rPr>
          <w:t>12</w:t>
        </w:r>
        <w:r w:rsidR="009A6394">
          <w:rPr>
            <w:noProof/>
            <w:webHidden/>
          </w:rPr>
          <w:fldChar w:fldCharType="end"/>
        </w:r>
      </w:hyperlink>
    </w:p>
    <w:p w14:paraId="3E46B178"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5" w:history="1">
        <w:r w:rsidR="009A6394" w:rsidRPr="00A5329C">
          <w:rPr>
            <w:rStyle w:val="Hyperlink"/>
            <w:noProof/>
          </w:rPr>
          <w:t>Working with a Remote Speech-to-Text Service Provider</w:t>
        </w:r>
        <w:r w:rsidR="009A6394">
          <w:rPr>
            <w:noProof/>
            <w:webHidden/>
          </w:rPr>
          <w:tab/>
        </w:r>
        <w:r w:rsidR="009A6394">
          <w:rPr>
            <w:noProof/>
            <w:webHidden/>
          </w:rPr>
          <w:fldChar w:fldCharType="begin"/>
        </w:r>
        <w:r w:rsidR="009A6394">
          <w:rPr>
            <w:noProof/>
            <w:webHidden/>
          </w:rPr>
          <w:instrText xml:space="preserve"> PAGEREF _Toc491703575 \h </w:instrText>
        </w:r>
        <w:r w:rsidR="009A6394">
          <w:rPr>
            <w:noProof/>
            <w:webHidden/>
          </w:rPr>
        </w:r>
        <w:r w:rsidR="009A6394">
          <w:rPr>
            <w:noProof/>
            <w:webHidden/>
          </w:rPr>
          <w:fldChar w:fldCharType="separate"/>
        </w:r>
        <w:r w:rsidR="009A6394">
          <w:rPr>
            <w:noProof/>
            <w:webHidden/>
          </w:rPr>
          <w:t>12</w:t>
        </w:r>
        <w:r w:rsidR="009A6394">
          <w:rPr>
            <w:noProof/>
            <w:webHidden/>
          </w:rPr>
          <w:fldChar w:fldCharType="end"/>
        </w:r>
      </w:hyperlink>
    </w:p>
    <w:p w14:paraId="39131FA9"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6" w:history="1">
        <w:r w:rsidR="009A6394" w:rsidRPr="00A5329C">
          <w:rPr>
            <w:rStyle w:val="Hyperlink"/>
            <w:noProof/>
          </w:rPr>
          <w:t>Note Taking Services</w:t>
        </w:r>
        <w:r w:rsidR="009A6394">
          <w:rPr>
            <w:noProof/>
            <w:webHidden/>
          </w:rPr>
          <w:tab/>
        </w:r>
        <w:r w:rsidR="009A6394">
          <w:rPr>
            <w:noProof/>
            <w:webHidden/>
          </w:rPr>
          <w:fldChar w:fldCharType="begin"/>
        </w:r>
        <w:r w:rsidR="009A6394">
          <w:rPr>
            <w:noProof/>
            <w:webHidden/>
          </w:rPr>
          <w:instrText xml:space="preserve"> PAGEREF _Toc491703576 \h </w:instrText>
        </w:r>
        <w:r w:rsidR="009A6394">
          <w:rPr>
            <w:noProof/>
            <w:webHidden/>
          </w:rPr>
        </w:r>
        <w:r w:rsidR="009A6394">
          <w:rPr>
            <w:noProof/>
            <w:webHidden/>
          </w:rPr>
          <w:fldChar w:fldCharType="separate"/>
        </w:r>
        <w:r w:rsidR="009A6394">
          <w:rPr>
            <w:noProof/>
            <w:webHidden/>
          </w:rPr>
          <w:t>12</w:t>
        </w:r>
        <w:r w:rsidR="009A6394">
          <w:rPr>
            <w:noProof/>
            <w:webHidden/>
          </w:rPr>
          <w:fldChar w:fldCharType="end"/>
        </w:r>
      </w:hyperlink>
    </w:p>
    <w:p w14:paraId="2DB272C8"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7" w:history="1">
        <w:r w:rsidR="009A6394" w:rsidRPr="00A5329C">
          <w:rPr>
            <w:rStyle w:val="Hyperlink"/>
            <w:noProof/>
          </w:rPr>
          <w:t>Tutoring Services</w:t>
        </w:r>
        <w:r w:rsidR="009A6394">
          <w:rPr>
            <w:noProof/>
            <w:webHidden/>
          </w:rPr>
          <w:tab/>
        </w:r>
        <w:r w:rsidR="009A6394">
          <w:rPr>
            <w:noProof/>
            <w:webHidden/>
          </w:rPr>
          <w:fldChar w:fldCharType="begin"/>
        </w:r>
        <w:r w:rsidR="009A6394">
          <w:rPr>
            <w:noProof/>
            <w:webHidden/>
          </w:rPr>
          <w:instrText xml:space="preserve"> PAGEREF _Toc491703577 \h </w:instrText>
        </w:r>
        <w:r w:rsidR="009A6394">
          <w:rPr>
            <w:noProof/>
            <w:webHidden/>
          </w:rPr>
        </w:r>
        <w:r w:rsidR="009A6394">
          <w:rPr>
            <w:noProof/>
            <w:webHidden/>
          </w:rPr>
          <w:fldChar w:fldCharType="separate"/>
        </w:r>
        <w:r w:rsidR="009A6394">
          <w:rPr>
            <w:noProof/>
            <w:webHidden/>
          </w:rPr>
          <w:t>13</w:t>
        </w:r>
        <w:r w:rsidR="009A6394">
          <w:rPr>
            <w:noProof/>
            <w:webHidden/>
          </w:rPr>
          <w:fldChar w:fldCharType="end"/>
        </w:r>
      </w:hyperlink>
    </w:p>
    <w:p w14:paraId="31EA3B13"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78" w:history="1">
        <w:r w:rsidR="009A6394" w:rsidRPr="00A5329C">
          <w:rPr>
            <w:rStyle w:val="Hyperlink"/>
            <w:noProof/>
          </w:rPr>
          <w:t>Assistive Listening Devices (ALDs)</w:t>
        </w:r>
        <w:r w:rsidR="009A6394">
          <w:rPr>
            <w:noProof/>
            <w:webHidden/>
          </w:rPr>
          <w:tab/>
        </w:r>
        <w:r w:rsidR="009A6394">
          <w:rPr>
            <w:noProof/>
            <w:webHidden/>
          </w:rPr>
          <w:fldChar w:fldCharType="begin"/>
        </w:r>
        <w:r w:rsidR="009A6394">
          <w:rPr>
            <w:noProof/>
            <w:webHidden/>
          </w:rPr>
          <w:instrText xml:space="preserve"> PAGEREF _Toc491703578 \h </w:instrText>
        </w:r>
        <w:r w:rsidR="009A6394">
          <w:rPr>
            <w:noProof/>
            <w:webHidden/>
          </w:rPr>
        </w:r>
        <w:r w:rsidR="009A6394">
          <w:rPr>
            <w:noProof/>
            <w:webHidden/>
          </w:rPr>
          <w:fldChar w:fldCharType="separate"/>
        </w:r>
        <w:r w:rsidR="009A6394">
          <w:rPr>
            <w:noProof/>
            <w:webHidden/>
          </w:rPr>
          <w:t>13</w:t>
        </w:r>
        <w:r w:rsidR="009A6394">
          <w:rPr>
            <w:noProof/>
            <w:webHidden/>
          </w:rPr>
          <w:fldChar w:fldCharType="end"/>
        </w:r>
      </w:hyperlink>
    </w:p>
    <w:p w14:paraId="01E90845"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79" w:history="1">
        <w:r w:rsidR="009A6394" w:rsidRPr="00A5329C">
          <w:rPr>
            <w:rStyle w:val="Hyperlink"/>
            <w:noProof/>
          </w:rPr>
          <w:t>ACCOMMODATIONS THAT MAY BE NECESSARY</w:t>
        </w:r>
        <w:r w:rsidR="009A6394">
          <w:rPr>
            <w:noProof/>
            <w:webHidden/>
          </w:rPr>
          <w:tab/>
        </w:r>
        <w:r w:rsidR="009A6394">
          <w:rPr>
            <w:noProof/>
            <w:webHidden/>
          </w:rPr>
          <w:fldChar w:fldCharType="begin"/>
        </w:r>
        <w:r w:rsidR="009A6394">
          <w:rPr>
            <w:noProof/>
            <w:webHidden/>
          </w:rPr>
          <w:instrText xml:space="preserve"> PAGEREF _Toc491703579 \h </w:instrText>
        </w:r>
        <w:r w:rsidR="009A6394">
          <w:rPr>
            <w:noProof/>
            <w:webHidden/>
          </w:rPr>
        </w:r>
        <w:r w:rsidR="009A6394">
          <w:rPr>
            <w:noProof/>
            <w:webHidden/>
          </w:rPr>
          <w:fldChar w:fldCharType="separate"/>
        </w:r>
        <w:r w:rsidR="009A6394">
          <w:rPr>
            <w:noProof/>
            <w:webHidden/>
          </w:rPr>
          <w:t>14</w:t>
        </w:r>
        <w:r w:rsidR="009A6394">
          <w:rPr>
            <w:noProof/>
            <w:webHidden/>
          </w:rPr>
          <w:fldChar w:fldCharType="end"/>
        </w:r>
      </w:hyperlink>
    </w:p>
    <w:p w14:paraId="63EEF3AA"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80" w:history="1">
        <w:r w:rsidR="009A6394" w:rsidRPr="00A5329C">
          <w:rPr>
            <w:rStyle w:val="Hyperlink"/>
            <w:noProof/>
          </w:rPr>
          <w:t>Testing Accommodations</w:t>
        </w:r>
        <w:r w:rsidR="009A6394">
          <w:rPr>
            <w:noProof/>
            <w:webHidden/>
          </w:rPr>
          <w:tab/>
        </w:r>
        <w:r w:rsidR="009A6394">
          <w:rPr>
            <w:noProof/>
            <w:webHidden/>
          </w:rPr>
          <w:fldChar w:fldCharType="begin"/>
        </w:r>
        <w:r w:rsidR="009A6394">
          <w:rPr>
            <w:noProof/>
            <w:webHidden/>
          </w:rPr>
          <w:instrText xml:space="preserve"> PAGEREF _Toc491703580 \h </w:instrText>
        </w:r>
        <w:r w:rsidR="009A6394">
          <w:rPr>
            <w:noProof/>
            <w:webHidden/>
          </w:rPr>
        </w:r>
        <w:r w:rsidR="009A6394">
          <w:rPr>
            <w:noProof/>
            <w:webHidden/>
          </w:rPr>
          <w:fldChar w:fldCharType="separate"/>
        </w:r>
        <w:r w:rsidR="009A6394">
          <w:rPr>
            <w:noProof/>
            <w:webHidden/>
          </w:rPr>
          <w:t>14</w:t>
        </w:r>
        <w:r w:rsidR="009A6394">
          <w:rPr>
            <w:noProof/>
            <w:webHidden/>
          </w:rPr>
          <w:fldChar w:fldCharType="end"/>
        </w:r>
      </w:hyperlink>
    </w:p>
    <w:p w14:paraId="6106AE3B" w14:textId="77777777" w:rsidR="009A6394" w:rsidRDefault="00BA56BA">
      <w:pPr>
        <w:pStyle w:val="TOC2"/>
        <w:tabs>
          <w:tab w:val="right" w:leader="dot" w:pos="9350"/>
        </w:tabs>
        <w:rPr>
          <w:rFonts w:asciiTheme="minorHAnsi" w:eastAsiaTheme="minorEastAsia" w:hAnsiTheme="minorHAnsi" w:cstheme="minorBidi"/>
          <w:i w:val="0"/>
          <w:iCs w:val="0"/>
          <w:noProof/>
          <w:sz w:val="24"/>
          <w:szCs w:val="24"/>
        </w:rPr>
      </w:pPr>
      <w:hyperlink w:anchor="_Toc491703581" w:history="1">
        <w:r w:rsidR="009A6394" w:rsidRPr="00A5329C">
          <w:rPr>
            <w:rStyle w:val="Hyperlink"/>
            <w:noProof/>
          </w:rPr>
          <w:t>Classroom Accommodations</w:t>
        </w:r>
        <w:r w:rsidR="009A6394">
          <w:rPr>
            <w:noProof/>
            <w:webHidden/>
          </w:rPr>
          <w:tab/>
        </w:r>
        <w:r w:rsidR="009A6394">
          <w:rPr>
            <w:noProof/>
            <w:webHidden/>
          </w:rPr>
          <w:fldChar w:fldCharType="begin"/>
        </w:r>
        <w:r w:rsidR="009A6394">
          <w:rPr>
            <w:noProof/>
            <w:webHidden/>
          </w:rPr>
          <w:instrText xml:space="preserve"> PAGEREF _Toc491703581 \h </w:instrText>
        </w:r>
        <w:r w:rsidR="009A6394">
          <w:rPr>
            <w:noProof/>
            <w:webHidden/>
          </w:rPr>
        </w:r>
        <w:r w:rsidR="009A6394">
          <w:rPr>
            <w:noProof/>
            <w:webHidden/>
          </w:rPr>
          <w:fldChar w:fldCharType="separate"/>
        </w:r>
        <w:r w:rsidR="009A6394">
          <w:rPr>
            <w:noProof/>
            <w:webHidden/>
          </w:rPr>
          <w:t>14</w:t>
        </w:r>
        <w:r w:rsidR="009A6394">
          <w:rPr>
            <w:noProof/>
            <w:webHidden/>
          </w:rPr>
          <w:fldChar w:fldCharType="end"/>
        </w:r>
      </w:hyperlink>
    </w:p>
    <w:p w14:paraId="5856E65F"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82" w:history="1">
        <w:r w:rsidR="009A6394" w:rsidRPr="00A5329C">
          <w:rPr>
            <w:rStyle w:val="Hyperlink"/>
            <w:noProof/>
          </w:rPr>
          <w:t>ADDITIONAL TEACHING STRATEGIES THAT MAY BE HELPFUL*</w:t>
        </w:r>
        <w:r w:rsidR="009A6394">
          <w:rPr>
            <w:noProof/>
            <w:webHidden/>
          </w:rPr>
          <w:tab/>
        </w:r>
        <w:r w:rsidR="009A6394">
          <w:rPr>
            <w:noProof/>
            <w:webHidden/>
          </w:rPr>
          <w:fldChar w:fldCharType="begin"/>
        </w:r>
        <w:r w:rsidR="009A6394">
          <w:rPr>
            <w:noProof/>
            <w:webHidden/>
          </w:rPr>
          <w:instrText xml:space="preserve"> PAGEREF _Toc491703582 \h </w:instrText>
        </w:r>
        <w:r w:rsidR="009A6394">
          <w:rPr>
            <w:noProof/>
            <w:webHidden/>
          </w:rPr>
        </w:r>
        <w:r w:rsidR="009A6394">
          <w:rPr>
            <w:noProof/>
            <w:webHidden/>
          </w:rPr>
          <w:fldChar w:fldCharType="separate"/>
        </w:r>
        <w:r w:rsidR="009A6394">
          <w:rPr>
            <w:noProof/>
            <w:webHidden/>
          </w:rPr>
          <w:t>15</w:t>
        </w:r>
        <w:r w:rsidR="009A6394">
          <w:rPr>
            <w:noProof/>
            <w:webHidden/>
          </w:rPr>
          <w:fldChar w:fldCharType="end"/>
        </w:r>
      </w:hyperlink>
    </w:p>
    <w:p w14:paraId="18D0BBA8" w14:textId="77777777" w:rsidR="009A6394" w:rsidRDefault="00BA56BA">
      <w:pPr>
        <w:pStyle w:val="TOC1"/>
        <w:tabs>
          <w:tab w:val="right" w:leader="dot" w:pos="9350"/>
        </w:tabs>
        <w:rPr>
          <w:rFonts w:asciiTheme="minorHAnsi" w:eastAsiaTheme="minorEastAsia" w:hAnsiTheme="minorHAnsi" w:cstheme="minorBidi"/>
          <w:b w:val="0"/>
          <w:bCs w:val="0"/>
          <w:noProof/>
          <w:sz w:val="24"/>
          <w:szCs w:val="24"/>
        </w:rPr>
      </w:pPr>
      <w:hyperlink w:anchor="_Toc491703583" w:history="1">
        <w:r w:rsidR="009A6394" w:rsidRPr="00A5329C">
          <w:rPr>
            <w:rStyle w:val="Hyperlink"/>
            <w:noProof/>
          </w:rPr>
          <w:t>OUR STAFF</w:t>
        </w:r>
        <w:r w:rsidR="009A6394">
          <w:rPr>
            <w:noProof/>
            <w:webHidden/>
          </w:rPr>
          <w:tab/>
        </w:r>
        <w:r w:rsidR="009A6394">
          <w:rPr>
            <w:noProof/>
            <w:webHidden/>
          </w:rPr>
          <w:fldChar w:fldCharType="begin"/>
        </w:r>
        <w:r w:rsidR="009A6394">
          <w:rPr>
            <w:noProof/>
            <w:webHidden/>
          </w:rPr>
          <w:instrText xml:space="preserve"> PAGEREF _Toc491703583 \h </w:instrText>
        </w:r>
        <w:r w:rsidR="009A6394">
          <w:rPr>
            <w:noProof/>
            <w:webHidden/>
          </w:rPr>
        </w:r>
        <w:r w:rsidR="009A6394">
          <w:rPr>
            <w:noProof/>
            <w:webHidden/>
          </w:rPr>
          <w:fldChar w:fldCharType="separate"/>
        </w:r>
        <w:r w:rsidR="009A6394">
          <w:rPr>
            <w:noProof/>
            <w:webHidden/>
          </w:rPr>
          <w:t>15</w:t>
        </w:r>
        <w:r w:rsidR="009A6394">
          <w:rPr>
            <w:noProof/>
            <w:webHidden/>
          </w:rPr>
          <w:fldChar w:fldCharType="end"/>
        </w:r>
      </w:hyperlink>
    </w:p>
    <w:p w14:paraId="47BE55AD" w14:textId="77777777" w:rsidR="00287D72" w:rsidRDefault="000B4BFE" w:rsidP="001D1CC9">
      <w:pPr>
        <w:pStyle w:val="aaarial18"/>
        <w:spacing w:after="0" w:line="360" w:lineRule="auto"/>
        <w:rPr>
          <w:rFonts w:ascii="Calibri" w:hAnsi="Calibri" w:cs="Calibri"/>
          <w:iCs/>
          <w:sz w:val="20"/>
          <w:szCs w:val="22"/>
        </w:rPr>
      </w:pPr>
      <w:r w:rsidRPr="000B4BFE">
        <w:rPr>
          <w:rFonts w:ascii="Calibri" w:hAnsi="Calibri" w:cs="Calibri"/>
          <w:iCs/>
          <w:sz w:val="20"/>
          <w:szCs w:val="22"/>
        </w:rPr>
        <w:fldChar w:fldCharType="end"/>
      </w:r>
    </w:p>
    <w:p w14:paraId="6BE99BEC" w14:textId="77777777" w:rsidR="00287D72" w:rsidRPr="00EF67CC" w:rsidRDefault="00287D72" w:rsidP="00287D72">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A</w:t>
      </w:r>
      <w:r w:rsidRPr="00EF67CC">
        <w:rPr>
          <w:rFonts w:ascii="Calibri" w:hAnsi="Calibri" w:cs="Calibri"/>
          <w:b/>
          <w:sz w:val="22"/>
          <w:szCs w:val="24"/>
        </w:rPr>
        <w:t xml:space="preserve">: </w:t>
      </w:r>
      <w:r w:rsidRPr="00EF67CC">
        <w:rPr>
          <w:rFonts w:ascii="Calibri" w:hAnsi="Calibri" w:cs="Calibri"/>
          <w:b/>
          <w:sz w:val="22"/>
          <w:szCs w:val="24"/>
        </w:rPr>
        <w:tab/>
        <w:t>Glossary of Terms</w:t>
      </w:r>
      <w:r w:rsidR="0084615E">
        <w:rPr>
          <w:rFonts w:ascii="Calibri" w:hAnsi="Calibri" w:cs="Calibri"/>
          <w:b/>
          <w:sz w:val="22"/>
          <w:szCs w:val="24"/>
        </w:rPr>
        <w:tab/>
      </w:r>
      <w:r w:rsidR="0084615E">
        <w:rPr>
          <w:rFonts w:ascii="Calibri" w:hAnsi="Calibri" w:cs="Calibri"/>
          <w:b/>
          <w:sz w:val="22"/>
          <w:szCs w:val="24"/>
        </w:rPr>
        <w:tab/>
      </w:r>
      <w:r w:rsidR="0084615E">
        <w:rPr>
          <w:rFonts w:ascii="Calibri" w:hAnsi="Calibri" w:cs="Calibri"/>
          <w:b/>
          <w:sz w:val="22"/>
          <w:szCs w:val="24"/>
        </w:rPr>
        <w:tab/>
      </w:r>
      <w:r w:rsidR="0084615E">
        <w:rPr>
          <w:rFonts w:ascii="Calibri" w:hAnsi="Calibri" w:cs="Calibri"/>
          <w:b/>
          <w:sz w:val="22"/>
          <w:szCs w:val="24"/>
        </w:rPr>
        <w:tab/>
      </w:r>
      <w:r w:rsidR="0084615E">
        <w:rPr>
          <w:rFonts w:ascii="Calibri" w:hAnsi="Calibri" w:cs="Calibri"/>
          <w:b/>
          <w:sz w:val="22"/>
          <w:szCs w:val="24"/>
        </w:rPr>
        <w:tab/>
      </w:r>
      <w:r w:rsidR="00AE5CC4">
        <w:rPr>
          <w:rFonts w:ascii="Calibri" w:hAnsi="Calibri" w:cs="Calibri"/>
          <w:b/>
          <w:sz w:val="22"/>
          <w:szCs w:val="24"/>
        </w:rPr>
        <w:tab/>
      </w:r>
      <w:r w:rsidR="00AE5CC4">
        <w:rPr>
          <w:rFonts w:ascii="Calibri" w:hAnsi="Calibri" w:cs="Calibri"/>
          <w:b/>
          <w:sz w:val="22"/>
          <w:szCs w:val="24"/>
        </w:rPr>
        <w:tab/>
      </w:r>
      <w:r w:rsidR="00AE5CC4">
        <w:rPr>
          <w:rFonts w:ascii="Calibri" w:hAnsi="Calibri" w:cs="Calibri"/>
          <w:b/>
          <w:sz w:val="22"/>
          <w:szCs w:val="24"/>
        </w:rPr>
        <w:tab/>
        <w:t xml:space="preserve">         </w:t>
      </w:r>
      <w:r w:rsidR="0084615E">
        <w:rPr>
          <w:rFonts w:ascii="Calibri" w:hAnsi="Calibri" w:cs="Calibri"/>
          <w:b/>
          <w:sz w:val="22"/>
          <w:szCs w:val="24"/>
        </w:rPr>
        <w:t>16</w:t>
      </w:r>
    </w:p>
    <w:p w14:paraId="7C0F90E9" w14:textId="77777777" w:rsidR="00F776D4" w:rsidRPr="00CA76BE" w:rsidRDefault="00F776D4" w:rsidP="001D1CC9">
      <w:pPr>
        <w:pStyle w:val="aaarial18"/>
        <w:spacing w:after="0" w:line="360" w:lineRule="auto"/>
        <w:rPr>
          <w:rFonts w:ascii="Calibri" w:hAnsi="Calibri" w:cs="Calibri"/>
          <w:sz w:val="22"/>
          <w:szCs w:val="22"/>
        </w:rPr>
      </w:pPr>
      <w:r w:rsidRPr="00CA76BE">
        <w:rPr>
          <w:rFonts w:ascii="Calibri" w:hAnsi="Calibri" w:cs="Calibri"/>
          <w:sz w:val="22"/>
          <w:szCs w:val="22"/>
        </w:rPr>
        <w:br w:type="page"/>
      </w:r>
    </w:p>
    <w:p w14:paraId="7C37354C" w14:textId="77777777" w:rsidR="00F776D4" w:rsidRPr="00CA76BE" w:rsidRDefault="00F776D4" w:rsidP="000B4BFE">
      <w:pPr>
        <w:pStyle w:val="TOC1CALIBRI"/>
      </w:pPr>
      <w:bookmarkStart w:id="0" w:name="_Toc491703560"/>
      <w:r w:rsidRPr="00CA76BE">
        <w:lastRenderedPageBreak/>
        <w:t>INTRODUCTION</w:t>
      </w:r>
      <w:bookmarkEnd w:id="0"/>
    </w:p>
    <w:p w14:paraId="6D04B226" w14:textId="77777777" w:rsidR="00AE5CC4" w:rsidRDefault="00AE5CC4" w:rsidP="001D1CC9">
      <w:pPr>
        <w:pStyle w:val="aaarial18"/>
        <w:spacing w:after="0"/>
        <w:rPr>
          <w:rFonts w:ascii="Calibri" w:hAnsi="Calibri" w:cs="Calibri"/>
          <w:iCs/>
          <w:sz w:val="22"/>
          <w:szCs w:val="22"/>
        </w:rPr>
      </w:pPr>
    </w:p>
    <w:p w14:paraId="68333A4A" w14:textId="77777777" w:rsidR="00F776D4" w:rsidRPr="00CA76BE" w:rsidRDefault="00F776D4" w:rsidP="00ED46C1">
      <w:pPr>
        <w:pStyle w:val="aaarial18"/>
        <w:spacing w:after="0"/>
        <w:rPr>
          <w:rFonts w:ascii="Calibri" w:hAnsi="Calibri" w:cs="Calibri"/>
          <w:iCs/>
          <w:sz w:val="22"/>
          <w:szCs w:val="22"/>
        </w:rPr>
      </w:pPr>
      <w:r w:rsidRPr="00CA76BE">
        <w:rPr>
          <w:rFonts w:ascii="Calibri" w:hAnsi="Calibri" w:cs="Calibri"/>
          <w:iCs/>
          <w:sz w:val="22"/>
          <w:szCs w:val="22"/>
        </w:rPr>
        <w:t xml:space="preserve">This Faculty Handbook is designed to educate faculty about </w:t>
      </w:r>
      <w:r w:rsidR="001238B7" w:rsidRPr="00CA76BE">
        <w:rPr>
          <w:rFonts w:ascii="Calibri" w:hAnsi="Calibri" w:cs="Calibri"/>
          <w:iCs/>
          <w:color w:val="auto"/>
          <w:sz w:val="22"/>
          <w:szCs w:val="22"/>
        </w:rPr>
        <w:t>working with</w:t>
      </w:r>
      <w:r w:rsidR="001238B7" w:rsidRPr="00CA76BE">
        <w:rPr>
          <w:rFonts w:ascii="Calibri" w:hAnsi="Calibri" w:cs="Calibri"/>
          <w:iCs/>
          <w:sz w:val="22"/>
          <w:szCs w:val="22"/>
        </w:rPr>
        <w:t xml:space="preserve"> </w:t>
      </w:r>
      <w:r w:rsidR="007B389A">
        <w:rPr>
          <w:rFonts w:ascii="Calibri" w:hAnsi="Calibri" w:cs="Calibri"/>
          <w:iCs/>
          <w:sz w:val="22"/>
          <w:szCs w:val="22"/>
        </w:rPr>
        <w:t xml:space="preserve">deaf </w:t>
      </w:r>
      <w:r w:rsidRPr="00CA76BE">
        <w:rPr>
          <w:rFonts w:ascii="Calibri" w:hAnsi="Calibri" w:cs="Calibri"/>
          <w:iCs/>
          <w:sz w:val="22"/>
          <w:szCs w:val="22"/>
        </w:rPr>
        <w:t xml:space="preserve">students and to provide suggestions and examples of accommodations that may be considered. The accommodations discussed in this handbook may not be </w:t>
      </w:r>
      <w:r w:rsidR="001238B7" w:rsidRPr="00CA76BE">
        <w:rPr>
          <w:rFonts w:ascii="Calibri" w:hAnsi="Calibri" w:cs="Calibri"/>
          <w:iCs/>
          <w:color w:val="auto"/>
          <w:sz w:val="22"/>
          <w:szCs w:val="22"/>
        </w:rPr>
        <w:t xml:space="preserve">applicable </w:t>
      </w:r>
      <w:r w:rsidRPr="00CA76BE">
        <w:rPr>
          <w:rFonts w:ascii="Calibri" w:hAnsi="Calibri" w:cs="Calibri"/>
          <w:iCs/>
          <w:color w:val="auto"/>
          <w:sz w:val="22"/>
          <w:szCs w:val="22"/>
        </w:rPr>
        <w:t xml:space="preserve">in </w:t>
      </w:r>
      <w:r w:rsidR="001238B7" w:rsidRPr="00CA76BE">
        <w:rPr>
          <w:rFonts w:ascii="Calibri" w:hAnsi="Calibri" w:cs="Calibri"/>
          <w:iCs/>
          <w:color w:val="auto"/>
          <w:sz w:val="22"/>
          <w:szCs w:val="22"/>
        </w:rPr>
        <w:t>every case</w:t>
      </w:r>
      <w:r w:rsidRPr="00CA76BE">
        <w:rPr>
          <w:rFonts w:ascii="Calibri" w:hAnsi="Calibri" w:cs="Calibri"/>
          <w:iCs/>
          <w:color w:val="auto"/>
          <w:sz w:val="22"/>
          <w:szCs w:val="22"/>
        </w:rPr>
        <w:t>, nor</w:t>
      </w:r>
      <w:r w:rsidRPr="00CA76BE">
        <w:rPr>
          <w:rFonts w:ascii="Calibri" w:hAnsi="Calibri" w:cs="Calibri"/>
          <w:iCs/>
          <w:sz w:val="22"/>
          <w:szCs w:val="22"/>
        </w:rPr>
        <w:t xml:space="preserve"> are these examples inclusive to meet all needs of </w:t>
      </w:r>
      <w:r w:rsidR="007B389A">
        <w:rPr>
          <w:rFonts w:ascii="Calibri" w:hAnsi="Calibri" w:cs="Calibri"/>
          <w:iCs/>
          <w:sz w:val="22"/>
          <w:szCs w:val="22"/>
        </w:rPr>
        <w:t xml:space="preserve">deaf </w:t>
      </w:r>
      <w:r w:rsidRPr="00CA76BE">
        <w:rPr>
          <w:rFonts w:ascii="Calibri" w:hAnsi="Calibri" w:cs="Calibri"/>
          <w:iCs/>
          <w:sz w:val="22"/>
          <w:szCs w:val="22"/>
        </w:rPr>
        <w:t>students</w:t>
      </w:r>
      <w:r w:rsidR="001238B7" w:rsidRPr="00CA76BE">
        <w:rPr>
          <w:rFonts w:ascii="Calibri" w:hAnsi="Calibri" w:cs="Calibri"/>
          <w:iCs/>
          <w:sz w:val="22"/>
          <w:szCs w:val="22"/>
        </w:rPr>
        <w:t xml:space="preserve">. </w:t>
      </w:r>
      <w:r w:rsidRPr="00CA76BE">
        <w:rPr>
          <w:rFonts w:ascii="Calibri" w:hAnsi="Calibri" w:cs="Calibri"/>
          <w:iCs/>
          <w:sz w:val="22"/>
          <w:szCs w:val="22"/>
        </w:rPr>
        <w:t>The information included is general information for faculty in postsecondary settings</w:t>
      </w:r>
      <w:r w:rsidR="001238B7" w:rsidRPr="00CA76BE">
        <w:rPr>
          <w:rFonts w:ascii="Calibri" w:hAnsi="Calibri" w:cs="Calibri"/>
          <w:iCs/>
          <w:sz w:val="22"/>
          <w:szCs w:val="22"/>
        </w:rPr>
        <w:t xml:space="preserve">. </w:t>
      </w:r>
      <w:r w:rsidRPr="00CA76BE">
        <w:rPr>
          <w:rFonts w:ascii="Calibri" w:hAnsi="Calibri" w:cs="Calibri"/>
          <w:iCs/>
          <w:sz w:val="22"/>
          <w:szCs w:val="22"/>
        </w:rPr>
        <w:t>Any questions or additional information can be forwarded to OFFICE for clarification.</w:t>
      </w:r>
    </w:p>
    <w:p w14:paraId="105004AC" w14:textId="77777777" w:rsidR="00F776D4" w:rsidRPr="00CA76BE" w:rsidRDefault="00F776D4" w:rsidP="00ED46C1">
      <w:pPr>
        <w:pStyle w:val="aaarial18"/>
        <w:spacing w:after="0"/>
        <w:rPr>
          <w:rFonts w:ascii="Calibri" w:hAnsi="Calibri" w:cs="Calibri"/>
          <w:sz w:val="22"/>
          <w:szCs w:val="22"/>
        </w:rPr>
      </w:pPr>
    </w:p>
    <w:p w14:paraId="68D00184" w14:textId="77777777" w:rsidR="00AE5CC4" w:rsidRDefault="00AE5CC4" w:rsidP="00ED46C1">
      <w:pPr>
        <w:pStyle w:val="aaarial18"/>
        <w:spacing w:after="0"/>
        <w:rPr>
          <w:rFonts w:ascii="Calibri" w:hAnsi="Calibri" w:cs="Calibri"/>
          <w:sz w:val="22"/>
          <w:szCs w:val="22"/>
        </w:rPr>
      </w:pPr>
      <w:r>
        <w:rPr>
          <w:rFonts w:ascii="Calibri" w:hAnsi="Calibri" w:cs="Calibri"/>
          <w:sz w:val="22"/>
          <w:szCs w:val="22"/>
        </w:rPr>
        <w:t>For more information about the services provided at INSTITUTION, please contact:</w:t>
      </w:r>
    </w:p>
    <w:p w14:paraId="0ED7064A" w14:textId="77777777" w:rsidR="00AE5CC4" w:rsidRDefault="00AE5CC4" w:rsidP="00ED46C1">
      <w:pPr>
        <w:pStyle w:val="aaarial18"/>
        <w:spacing w:after="0"/>
        <w:rPr>
          <w:rFonts w:ascii="Calibri" w:hAnsi="Calibri" w:cs="Calibri"/>
          <w:sz w:val="22"/>
          <w:szCs w:val="22"/>
        </w:rPr>
      </w:pPr>
    </w:p>
    <w:p w14:paraId="6A18F67C" w14:textId="77777777" w:rsidR="00AE5CC4" w:rsidRDefault="00AE5CC4" w:rsidP="00ED46C1">
      <w:pPr>
        <w:pStyle w:val="aaarial18"/>
        <w:spacing w:after="0"/>
        <w:ind w:left="432"/>
        <w:rPr>
          <w:rFonts w:ascii="Calibri" w:hAnsi="Calibri" w:cs="Calibri"/>
          <w:sz w:val="22"/>
          <w:szCs w:val="22"/>
        </w:rPr>
      </w:pPr>
      <w:r>
        <w:rPr>
          <w:rFonts w:ascii="Calibri" w:hAnsi="Calibri" w:cs="Calibri"/>
          <w:sz w:val="22"/>
          <w:szCs w:val="22"/>
        </w:rPr>
        <w:t>Supervisor:</w:t>
      </w:r>
    </w:p>
    <w:p w14:paraId="5AB4D653" w14:textId="77777777" w:rsidR="00AE5CC4" w:rsidRDefault="00AE5CC4" w:rsidP="00ED46C1">
      <w:pPr>
        <w:pStyle w:val="aaarial18"/>
        <w:spacing w:after="0"/>
        <w:ind w:left="432"/>
        <w:rPr>
          <w:rFonts w:ascii="Calibri" w:hAnsi="Calibri" w:cs="Calibri"/>
          <w:sz w:val="22"/>
          <w:szCs w:val="22"/>
        </w:rPr>
      </w:pPr>
      <w:r>
        <w:rPr>
          <w:rFonts w:ascii="Calibri" w:hAnsi="Calibri" w:cs="Calibri"/>
          <w:sz w:val="22"/>
          <w:szCs w:val="22"/>
        </w:rPr>
        <w:t>Email:</w:t>
      </w:r>
    </w:p>
    <w:p w14:paraId="668F21D7" w14:textId="77777777" w:rsidR="00AE5CC4" w:rsidRDefault="00AE5CC4" w:rsidP="00ED46C1">
      <w:pPr>
        <w:pStyle w:val="aaarial18"/>
        <w:spacing w:after="0"/>
        <w:ind w:left="432"/>
        <w:rPr>
          <w:rFonts w:ascii="Calibri" w:hAnsi="Calibri" w:cs="Calibri"/>
          <w:sz w:val="22"/>
          <w:szCs w:val="22"/>
        </w:rPr>
      </w:pPr>
      <w:r>
        <w:rPr>
          <w:rFonts w:ascii="Calibri" w:hAnsi="Calibri" w:cs="Calibri"/>
          <w:sz w:val="22"/>
          <w:szCs w:val="22"/>
        </w:rPr>
        <w:t>Phone:</w:t>
      </w:r>
    </w:p>
    <w:p w14:paraId="1C122055" w14:textId="77777777" w:rsidR="00AE5CC4" w:rsidRDefault="00AE5CC4" w:rsidP="00ED46C1">
      <w:pPr>
        <w:pStyle w:val="aaarial18"/>
        <w:spacing w:after="0"/>
        <w:ind w:left="432"/>
        <w:rPr>
          <w:rFonts w:ascii="Calibri" w:hAnsi="Calibri" w:cs="Calibri"/>
          <w:sz w:val="22"/>
          <w:szCs w:val="22"/>
        </w:rPr>
      </w:pPr>
      <w:r>
        <w:rPr>
          <w:rFonts w:ascii="Calibri" w:hAnsi="Calibri" w:cs="Calibri"/>
          <w:sz w:val="22"/>
          <w:szCs w:val="22"/>
        </w:rPr>
        <w:t xml:space="preserve">Text: </w:t>
      </w:r>
    </w:p>
    <w:p w14:paraId="7E6F0D94" w14:textId="77777777" w:rsidR="00AE5CC4" w:rsidRDefault="00AE5CC4" w:rsidP="00ED46C1">
      <w:pPr>
        <w:pStyle w:val="aaarial18"/>
        <w:spacing w:after="0"/>
        <w:ind w:left="432"/>
        <w:rPr>
          <w:rFonts w:ascii="Calibri" w:hAnsi="Calibri" w:cs="Calibri"/>
          <w:sz w:val="22"/>
          <w:szCs w:val="22"/>
        </w:rPr>
      </w:pPr>
    </w:p>
    <w:p w14:paraId="0568E985" w14:textId="77777777" w:rsidR="00AE5CC4" w:rsidRDefault="00AE5CC4" w:rsidP="00ED46C1">
      <w:pPr>
        <w:pStyle w:val="aaarial18"/>
        <w:spacing w:after="0"/>
        <w:ind w:left="432"/>
        <w:rPr>
          <w:rFonts w:ascii="Calibri" w:hAnsi="Calibri" w:cs="Calibri"/>
          <w:sz w:val="22"/>
          <w:szCs w:val="22"/>
        </w:rPr>
      </w:pPr>
      <w:r>
        <w:rPr>
          <w:rFonts w:ascii="Calibri" w:hAnsi="Calibri" w:cs="Calibri"/>
          <w:sz w:val="22"/>
          <w:szCs w:val="22"/>
        </w:rPr>
        <w:t>Office location:</w:t>
      </w:r>
    </w:p>
    <w:p w14:paraId="24D34572" w14:textId="77777777" w:rsidR="00AE5CC4" w:rsidRDefault="00AE5CC4" w:rsidP="00ED46C1">
      <w:pPr>
        <w:pStyle w:val="aaarial18"/>
        <w:spacing w:after="0"/>
        <w:ind w:left="432"/>
        <w:rPr>
          <w:rFonts w:ascii="Calibri" w:hAnsi="Calibri" w:cs="Calibri"/>
          <w:sz w:val="22"/>
          <w:szCs w:val="22"/>
        </w:rPr>
      </w:pPr>
      <w:r>
        <w:rPr>
          <w:rFonts w:ascii="Calibri" w:hAnsi="Calibri" w:cs="Calibri"/>
          <w:sz w:val="22"/>
          <w:szCs w:val="22"/>
        </w:rPr>
        <w:t>Mailing address:</w:t>
      </w:r>
    </w:p>
    <w:p w14:paraId="581BEDBF" w14:textId="77777777" w:rsidR="00CA76BE" w:rsidRDefault="00CA76BE" w:rsidP="000B4BFE">
      <w:pPr>
        <w:pStyle w:val="TOC1CALIBRI"/>
      </w:pPr>
      <w:r>
        <w:br w:type="page"/>
      </w:r>
      <w:bookmarkStart w:id="1" w:name="_Toc491703561"/>
      <w:r w:rsidR="00F776D4" w:rsidRPr="00CA76BE">
        <w:lastRenderedPageBreak/>
        <w:t>DISABILITY LAWS IN POSTSECONDARY EDUCATION</w:t>
      </w:r>
      <w:bookmarkEnd w:id="1"/>
    </w:p>
    <w:p w14:paraId="427C8F3B" w14:textId="77777777" w:rsidR="00CA76BE" w:rsidRDefault="00CA76BE" w:rsidP="001D1CC9">
      <w:pPr>
        <w:pStyle w:val="aaarial18"/>
        <w:spacing w:after="0"/>
        <w:rPr>
          <w:rFonts w:ascii="Calibri" w:hAnsi="Calibri" w:cs="Calibri"/>
          <w:b/>
          <w:sz w:val="22"/>
          <w:szCs w:val="22"/>
        </w:rPr>
      </w:pPr>
    </w:p>
    <w:p w14:paraId="3F8F91EA" w14:textId="77777777" w:rsidR="00B560B0" w:rsidRPr="00B6157A" w:rsidRDefault="00B560B0" w:rsidP="00B560B0">
      <w:pPr>
        <w:pStyle w:val="aaarial18"/>
        <w:rPr>
          <w:rFonts w:ascii="Calibri" w:hAnsi="Calibri" w:cs="Calibri"/>
          <w:sz w:val="22"/>
          <w:szCs w:val="22"/>
          <w:lang w:val="en"/>
        </w:rPr>
      </w:pPr>
      <w:r w:rsidRPr="00B6157A">
        <w:rPr>
          <w:rFonts w:ascii="Calibri" w:hAnsi="Calibri" w:cs="Calibri"/>
          <w:sz w:val="22"/>
          <w:szCs w:val="22"/>
        </w:rPr>
        <w:t>Individuals with disabilities are entitled by law to equal access to postsecondary programs</w:t>
      </w:r>
      <w:r>
        <w:rPr>
          <w:rFonts w:ascii="Calibri" w:hAnsi="Calibri" w:cs="Calibri"/>
          <w:sz w:val="22"/>
          <w:szCs w:val="22"/>
        </w:rPr>
        <w:t xml:space="preserve">. </w:t>
      </w:r>
      <w:r w:rsidRPr="00B6157A">
        <w:rPr>
          <w:rFonts w:ascii="Calibri" w:hAnsi="Calibri" w:cs="Calibri"/>
          <w:sz w:val="22"/>
          <w:szCs w:val="22"/>
        </w:rPr>
        <w:t>There are two laws that protect persons with disabilities in postsecondary education:  The Rehabilitation Act of 1973 (Pub. L. No</w:t>
      </w:r>
      <w:r>
        <w:rPr>
          <w:rFonts w:ascii="Calibri" w:hAnsi="Calibri" w:cs="Calibri"/>
          <w:sz w:val="22"/>
          <w:szCs w:val="22"/>
        </w:rPr>
        <w:t xml:space="preserve">. </w:t>
      </w:r>
      <w:r w:rsidRPr="00B6157A">
        <w:rPr>
          <w:rFonts w:ascii="Calibri" w:hAnsi="Calibri" w:cs="Calibri"/>
          <w:sz w:val="22"/>
          <w:szCs w:val="22"/>
        </w:rPr>
        <w:t>93-112, as amended) and the 1990 Americans with Disabilities</w:t>
      </w:r>
      <w:r>
        <w:rPr>
          <w:rFonts w:ascii="Calibri" w:hAnsi="Calibri" w:cs="Calibri"/>
          <w:sz w:val="22"/>
          <w:szCs w:val="22"/>
        </w:rPr>
        <w:t xml:space="preserve"> Act (Pub. L. No. 1001-336). </w:t>
      </w:r>
      <w:r w:rsidRPr="00B6157A">
        <w:rPr>
          <w:rFonts w:ascii="Calibri" w:hAnsi="Calibri" w:cs="Calibri"/>
          <w:sz w:val="22"/>
          <w:szCs w:val="22"/>
          <w:lang w:val="en"/>
        </w:rPr>
        <w:t>According to the Rehabilitation Act of 1973 and the Americans with Disabilities Act (ADA, 1990), a student with a disability is someone who has a physical or mental impairment</w:t>
      </w:r>
      <w:r>
        <w:rPr>
          <w:rFonts w:ascii="Calibri" w:hAnsi="Calibri" w:cs="Calibri"/>
          <w:sz w:val="22"/>
          <w:szCs w:val="22"/>
          <w:lang w:val="en"/>
        </w:rPr>
        <w:t>,</w:t>
      </w:r>
      <w:r w:rsidRPr="00B6157A">
        <w:rPr>
          <w:rFonts w:ascii="Calibri" w:hAnsi="Calibri" w:cs="Calibri"/>
          <w:sz w:val="22"/>
          <w:szCs w:val="22"/>
          <w:lang w:val="en"/>
        </w:rPr>
        <w:t xml:space="preserve"> has a history of impairment</w:t>
      </w:r>
      <w:r>
        <w:rPr>
          <w:rFonts w:ascii="Calibri" w:hAnsi="Calibri" w:cs="Calibri"/>
          <w:sz w:val="22"/>
          <w:szCs w:val="22"/>
          <w:lang w:val="en"/>
        </w:rPr>
        <w:t>,</w:t>
      </w:r>
      <w:r w:rsidRPr="00B6157A">
        <w:rPr>
          <w:rFonts w:ascii="Calibri" w:hAnsi="Calibri" w:cs="Calibri"/>
          <w:sz w:val="22"/>
          <w:szCs w:val="22"/>
          <w:lang w:val="en"/>
        </w:rPr>
        <w:t xml:space="preserve"> or is believed to have a disability that substantially limits a major life activity such as learning, speaking, seeing, hearing, breathing, walking, caring for oneself, or performing manual tasks.</w:t>
      </w:r>
    </w:p>
    <w:p w14:paraId="01DDA2CA" w14:textId="77777777" w:rsidR="001D1CC9" w:rsidRPr="00CA76BE" w:rsidRDefault="001D1CC9" w:rsidP="001D1CC9">
      <w:pPr>
        <w:pStyle w:val="aaarial18"/>
        <w:spacing w:after="0"/>
        <w:rPr>
          <w:rFonts w:ascii="Calibri" w:hAnsi="Calibri" w:cs="Calibri"/>
          <w:sz w:val="22"/>
          <w:szCs w:val="22"/>
        </w:rPr>
      </w:pPr>
    </w:p>
    <w:p w14:paraId="2EBADEA0" w14:textId="77777777" w:rsidR="00F776D4" w:rsidRDefault="00F776D4" w:rsidP="00B560B0">
      <w:pPr>
        <w:pStyle w:val="TOC2CALIBRI"/>
      </w:pPr>
      <w:bookmarkStart w:id="2" w:name="_Toc491703562"/>
      <w:r w:rsidRPr="000B4BFE">
        <w:t>The Rehabilitation Act</w:t>
      </w:r>
      <w:bookmarkEnd w:id="2"/>
      <w:r w:rsidRPr="000B4BFE">
        <w:t xml:space="preserve"> </w:t>
      </w:r>
    </w:p>
    <w:p w14:paraId="51FB5F4B" w14:textId="77777777" w:rsidR="000B4BFE" w:rsidRPr="000B4BFE" w:rsidRDefault="000B4BFE" w:rsidP="00B560B0">
      <w:pPr>
        <w:pStyle w:val="TOC2CALIBRI"/>
      </w:pPr>
    </w:p>
    <w:p w14:paraId="33838F72" w14:textId="77777777" w:rsidR="00B560B0" w:rsidRPr="00B6157A" w:rsidRDefault="00B560B0" w:rsidP="00B560B0">
      <w:pPr>
        <w:pStyle w:val="aaarial18"/>
        <w:spacing w:after="0"/>
        <w:rPr>
          <w:rFonts w:ascii="Calibri" w:hAnsi="Calibri" w:cs="Calibri"/>
          <w:sz w:val="22"/>
          <w:szCs w:val="22"/>
        </w:rPr>
      </w:pPr>
      <w:r w:rsidRPr="00B6157A">
        <w:rPr>
          <w:rFonts w:ascii="Calibri" w:hAnsi="Calibri" w:cs="Calibri"/>
          <w:sz w:val="22"/>
          <w:szCs w:val="22"/>
        </w:rPr>
        <w:t>Title V of The Rehabilitation Act of 1973 is generally regarded as the first civil rights legislation on the national level for people with disabilities</w:t>
      </w:r>
      <w:r>
        <w:rPr>
          <w:rFonts w:ascii="Calibri" w:hAnsi="Calibri" w:cs="Calibri"/>
          <w:sz w:val="22"/>
          <w:szCs w:val="22"/>
        </w:rPr>
        <w:t xml:space="preserve">. </w:t>
      </w:r>
      <w:r w:rsidR="00CD0ACB">
        <w:rPr>
          <w:rFonts w:ascii="Calibri" w:hAnsi="Calibri" w:cs="Calibri"/>
          <w:sz w:val="22"/>
          <w:szCs w:val="22"/>
        </w:rPr>
        <w:t>Section 504 of t</w:t>
      </w:r>
      <w:r w:rsidRPr="00B6157A">
        <w:rPr>
          <w:rFonts w:ascii="Calibri" w:hAnsi="Calibri" w:cs="Calibri"/>
          <w:sz w:val="22"/>
          <w:szCs w:val="22"/>
        </w:rPr>
        <w:t>he Rehabilitation Act is a program access statute</w:t>
      </w:r>
      <w:r>
        <w:rPr>
          <w:rFonts w:ascii="Calibri" w:hAnsi="Calibri" w:cs="Calibri"/>
          <w:sz w:val="22"/>
          <w:szCs w:val="22"/>
        </w:rPr>
        <w:t xml:space="preserve">. </w:t>
      </w:r>
      <w:r w:rsidRPr="00B6157A">
        <w:rPr>
          <w:rFonts w:ascii="Calibri" w:hAnsi="Calibri" w:cs="Calibri"/>
          <w:sz w:val="22"/>
          <w:szCs w:val="22"/>
        </w:rPr>
        <w:t>It prohibits discrimination on the basis of disability in any program or activity offered by an entity or institution receiving federal funds</w:t>
      </w:r>
      <w:r>
        <w:rPr>
          <w:rFonts w:ascii="Calibri" w:hAnsi="Calibri" w:cs="Calibri"/>
          <w:sz w:val="22"/>
          <w:szCs w:val="22"/>
        </w:rPr>
        <w:t xml:space="preserve">. </w:t>
      </w:r>
      <w:r w:rsidRPr="00B6157A">
        <w:rPr>
          <w:rFonts w:ascii="Calibri" w:hAnsi="Calibri" w:cs="Calibri"/>
          <w:sz w:val="22"/>
          <w:szCs w:val="22"/>
        </w:rPr>
        <w:t xml:space="preserve">Section 504 states (as amended): </w:t>
      </w:r>
    </w:p>
    <w:p w14:paraId="5922E207" w14:textId="77777777" w:rsidR="00B560B0" w:rsidRPr="00B6157A" w:rsidRDefault="00B560B0" w:rsidP="00B560B0">
      <w:pPr>
        <w:pStyle w:val="aaarial18"/>
        <w:spacing w:after="0"/>
        <w:rPr>
          <w:rFonts w:ascii="Calibri" w:hAnsi="Calibri" w:cs="Calibri"/>
          <w:sz w:val="22"/>
          <w:szCs w:val="22"/>
        </w:rPr>
      </w:pPr>
    </w:p>
    <w:p w14:paraId="2A4609AD" w14:textId="77777777" w:rsidR="00B560B0" w:rsidRPr="00B560B0" w:rsidRDefault="00B560B0" w:rsidP="00B560B0">
      <w:pPr>
        <w:pStyle w:val="aaarial18"/>
        <w:spacing w:after="0"/>
        <w:ind w:left="432" w:right="432"/>
        <w:rPr>
          <w:rFonts w:ascii="Calibri" w:hAnsi="Calibri" w:cs="Calibri"/>
          <w:i/>
          <w:sz w:val="22"/>
          <w:szCs w:val="22"/>
        </w:rPr>
      </w:pPr>
      <w:r w:rsidRPr="00B560B0">
        <w:rPr>
          <w:rFonts w:ascii="Calibri" w:hAnsi="Calibri" w:cs="Calibri"/>
          <w:i/>
          <w:sz w:val="22"/>
          <w:szCs w:val="22"/>
        </w:rPr>
        <w:t>No otherwise qualified person with a disability in the United States…shall, solely on the basis of disability, be denied access to, or the benefits of, or be subjected to discrimination under any program or activity provided by any institution receiving federal financial assistance.</w:t>
      </w:r>
    </w:p>
    <w:p w14:paraId="5BEDF13C" w14:textId="77777777" w:rsidR="00B560B0" w:rsidRPr="00B6157A" w:rsidRDefault="00B560B0" w:rsidP="00B560B0">
      <w:pPr>
        <w:pStyle w:val="aaarial18"/>
        <w:spacing w:after="0"/>
        <w:rPr>
          <w:rFonts w:ascii="Calibri" w:hAnsi="Calibri" w:cs="Calibri"/>
          <w:sz w:val="22"/>
          <w:szCs w:val="22"/>
        </w:rPr>
      </w:pPr>
    </w:p>
    <w:p w14:paraId="524C7E43" w14:textId="77777777" w:rsidR="00CD0ACB" w:rsidRPr="00B6157A" w:rsidRDefault="00CD0ACB" w:rsidP="00CD0ACB">
      <w:pPr>
        <w:pStyle w:val="aaarial18"/>
        <w:rPr>
          <w:rFonts w:ascii="Calibri" w:hAnsi="Calibri" w:cs="Calibri"/>
          <w:sz w:val="22"/>
          <w:szCs w:val="22"/>
        </w:rPr>
      </w:pPr>
      <w:r w:rsidRPr="00B6157A">
        <w:rPr>
          <w:rFonts w:ascii="Calibri" w:hAnsi="Calibri" w:cs="Calibri"/>
          <w:sz w:val="22"/>
          <w:szCs w:val="22"/>
        </w:rPr>
        <w:t>Under Section 504, institutions were required to appoint and maintain at least one person to coordinate its efforts to comply with t</w:t>
      </w:r>
      <w:r>
        <w:rPr>
          <w:rFonts w:ascii="Calibri" w:hAnsi="Calibri" w:cs="Calibri"/>
          <w:sz w:val="22"/>
          <w:szCs w:val="22"/>
        </w:rPr>
        <w:t>he requirements of Section 504. Individuals working in this</w:t>
      </w:r>
      <w:r w:rsidRPr="00B6157A">
        <w:rPr>
          <w:rFonts w:ascii="Calibri" w:hAnsi="Calibri" w:cs="Calibri"/>
          <w:sz w:val="22"/>
          <w:szCs w:val="22"/>
        </w:rPr>
        <w:t xml:space="preserve"> office ha</w:t>
      </w:r>
      <w:r>
        <w:rPr>
          <w:rFonts w:ascii="Calibri" w:hAnsi="Calibri" w:cs="Calibri"/>
          <w:sz w:val="22"/>
          <w:szCs w:val="22"/>
        </w:rPr>
        <w:t>ve</w:t>
      </w:r>
      <w:r w:rsidRPr="00B6157A">
        <w:rPr>
          <w:rFonts w:ascii="Calibri" w:hAnsi="Calibri" w:cs="Calibri"/>
          <w:sz w:val="22"/>
          <w:szCs w:val="22"/>
        </w:rPr>
        <w:t xml:space="preserve"> the ongoing responsibility of assuring that the institution/agency/</w:t>
      </w:r>
      <w:r>
        <w:rPr>
          <w:rFonts w:ascii="Calibri" w:hAnsi="Calibri" w:cs="Calibri"/>
          <w:sz w:val="22"/>
          <w:szCs w:val="22"/>
        </w:rPr>
        <w:t xml:space="preserve"> </w:t>
      </w:r>
      <w:r w:rsidRPr="00B6157A">
        <w:rPr>
          <w:rFonts w:ascii="Calibri" w:hAnsi="Calibri" w:cs="Calibri"/>
          <w:sz w:val="22"/>
          <w:szCs w:val="22"/>
        </w:rPr>
        <w:t>organization practices nondiscrimination on the basis of disability and should be included in any grievance procedures developed to address possible instances of discrimination brought against the institution</w:t>
      </w:r>
      <w:r>
        <w:rPr>
          <w:rFonts w:ascii="Calibri" w:hAnsi="Calibri" w:cs="Calibri"/>
          <w:sz w:val="22"/>
          <w:szCs w:val="22"/>
        </w:rPr>
        <w:t xml:space="preserve">. </w:t>
      </w:r>
      <w:r w:rsidRPr="00B6157A">
        <w:rPr>
          <w:rFonts w:ascii="Calibri" w:hAnsi="Calibri" w:cs="Calibri"/>
          <w:sz w:val="22"/>
          <w:szCs w:val="22"/>
        </w:rPr>
        <w:t xml:space="preserve">At </w:t>
      </w:r>
      <w:r>
        <w:rPr>
          <w:rFonts w:ascii="Calibri" w:hAnsi="Calibri" w:cs="Calibri"/>
          <w:sz w:val="22"/>
          <w:szCs w:val="22"/>
        </w:rPr>
        <w:t>INSTITUTION</w:t>
      </w:r>
      <w:r w:rsidRPr="00B6157A">
        <w:rPr>
          <w:rFonts w:ascii="Calibri" w:hAnsi="Calibri" w:cs="Calibri"/>
          <w:sz w:val="22"/>
          <w:szCs w:val="22"/>
        </w:rPr>
        <w:t>, the established office is OFFICE</w:t>
      </w:r>
      <w:r>
        <w:rPr>
          <w:rFonts w:ascii="Calibri" w:hAnsi="Calibri" w:cs="Calibri"/>
          <w:sz w:val="22"/>
          <w:szCs w:val="22"/>
        </w:rPr>
        <w:t xml:space="preserve">. </w:t>
      </w:r>
    </w:p>
    <w:p w14:paraId="5B94A6A8" w14:textId="77777777" w:rsidR="000B4BFE" w:rsidRPr="000B4BFE" w:rsidRDefault="000B4BFE" w:rsidP="00B560B0">
      <w:pPr>
        <w:pStyle w:val="aaarial18"/>
        <w:spacing w:after="0"/>
        <w:rPr>
          <w:rFonts w:ascii="Calibri" w:hAnsi="Calibri" w:cs="Calibri"/>
          <w:b/>
          <w:sz w:val="22"/>
          <w:szCs w:val="22"/>
        </w:rPr>
      </w:pPr>
    </w:p>
    <w:p w14:paraId="70CA5E75" w14:textId="77777777" w:rsidR="00F776D4" w:rsidRDefault="00F776D4" w:rsidP="000B4BFE">
      <w:pPr>
        <w:pStyle w:val="TOC2CALIBRI"/>
      </w:pPr>
      <w:bookmarkStart w:id="3" w:name="_Toc491703563"/>
      <w:r w:rsidRPr="000B4BFE">
        <w:t>The Americans with Disability Act (ADA)</w:t>
      </w:r>
      <w:bookmarkEnd w:id="3"/>
      <w:r w:rsidRPr="000B4BFE">
        <w:t xml:space="preserve"> </w:t>
      </w:r>
    </w:p>
    <w:p w14:paraId="1E96B022" w14:textId="77777777" w:rsidR="000B4BFE" w:rsidRPr="000B4BFE" w:rsidRDefault="000B4BFE" w:rsidP="000B4BFE">
      <w:pPr>
        <w:pStyle w:val="TOC2CALIBRI"/>
      </w:pPr>
    </w:p>
    <w:p w14:paraId="15EFC51F"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The ADA is a federal civil rights statute that prohibits discrimination against people with disabilities</w:t>
      </w:r>
      <w:r w:rsidR="001238B7" w:rsidRPr="00CA76BE">
        <w:rPr>
          <w:rFonts w:ascii="Calibri" w:hAnsi="Calibri" w:cs="Calibri"/>
          <w:sz w:val="22"/>
          <w:szCs w:val="22"/>
        </w:rPr>
        <w:t xml:space="preserve">. </w:t>
      </w:r>
      <w:r w:rsidRPr="00CA76BE">
        <w:rPr>
          <w:rFonts w:ascii="Calibri" w:hAnsi="Calibri" w:cs="Calibri"/>
          <w:sz w:val="22"/>
          <w:szCs w:val="22"/>
        </w:rPr>
        <w:t>There are four main sections of the law: employment, government, public accommodations, and telecommunications</w:t>
      </w:r>
      <w:r w:rsidR="0049412A" w:rsidRPr="00CA76BE">
        <w:rPr>
          <w:rFonts w:ascii="Calibri" w:hAnsi="Calibri" w:cs="Calibri"/>
          <w:sz w:val="22"/>
          <w:szCs w:val="22"/>
        </w:rPr>
        <w:t xml:space="preserve">. </w:t>
      </w:r>
      <w:r w:rsidRPr="00CA76BE">
        <w:rPr>
          <w:rFonts w:ascii="Calibri" w:hAnsi="Calibri" w:cs="Calibri"/>
          <w:sz w:val="22"/>
          <w:szCs w:val="22"/>
        </w:rPr>
        <w:t>The ADA provides additional protection for persons with disabilities in conjunction with the Rehabilitation Act of 1973</w:t>
      </w:r>
      <w:r w:rsidR="0049412A" w:rsidRPr="00CA76BE">
        <w:rPr>
          <w:rFonts w:ascii="Calibri" w:hAnsi="Calibri" w:cs="Calibri"/>
          <w:sz w:val="22"/>
          <w:szCs w:val="22"/>
        </w:rPr>
        <w:t xml:space="preserve">. </w:t>
      </w:r>
      <w:r w:rsidRPr="00CA76BE">
        <w:rPr>
          <w:rFonts w:ascii="Calibri" w:hAnsi="Calibri" w:cs="Calibri"/>
          <w:sz w:val="22"/>
          <w:szCs w:val="22"/>
        </w:rPr>
        <w:t>The ADA is designed to remove barriers, which prevent qualified individuals with disabilities from enjoying the same opportunities that are available to persons without disabilities</w:t>
      </w:r>
      <w:r w:rsidR="001238B7" w:rsidRPr="00CA76BE">
        <w:rPr>
          <w:rFonts w:ascii="Calibri" w:hAnsi="Calibri" w:cs="Calibri"/>
          <w:sz w:val="22"/>
          <w:szCs w:val="22"/>
        </w:rPr>
        <w:t xml:space="preserve">. </w:t>
      </w:r>
    </w:p>
    <w:p w14:paraId="2A69F5A7" w14:textId="77777777" w:rsidR="001D1CC9" w:rsidRPr="00CA76BE" w:rsidRDefault="001D1CC9" w:rsidP="001D1CC9">
      <w:pPr>
        <w:pStyle w:val="aaarial18"/>
        <w:spacing w:after="0"/>
        <w:rPr>
          <w:rFonts w:ascii="Calibri" w:hAnsi="Calibri" w:cs="Calibri"/>
          <w:bCs/>
          <w:sz w:val="22"/>
          <w:szCs w:val="22"/>
        </w:rPr>
      </w:pPr>
    </w:p>
    <w:p w14:paraId="3E01D4C5" w14:textId="77777777" w:rsidR="00CD0ACB" w:rsidRDefault="00CD0ACB" w:rsidP="00CD0ACB">
      <w:pPr>
        <w:pStyle w:val="aaarial18"/>
        <w:rPr>
          <w:rFonts w:ascii="Calibri" w:hAnsi="Calibri" w:cs="Calibri"/>
          <w:sz w:val="22"/>
          <w:szCs w:val="22"/>
        </w:rPr>
      </w:pPr>
      <w:r w:rsidRPr="00B6157A">
        <w:rPr>
          <w:rFonts w:ascii="Calibri" w:hAnsi="Calibri" w:cs="Calibri"/>
          <w:sz w:val="22"/>
          <w:szCs w:val="22"/>
        </w:rPr>
        <w:t>Postsecondary institutions are covered in many ways under the ADA</w:t>
      </w:r>
      <w:r>
        <w:rPr>
          <w:rFonts w:ascii="Calibri" w:hAnsi="Calibri" w:cs="Calibri"/>
          <w:sz w:val="22"/>
          <w:szCs w:val="22"/>
        </w:rPr>
        <w:t xml:space="preserve">. </w:t>
      </w:r>
      <w:r w:rsidRPr="00B6157A">
        <w:rPr>
          <w:rFonts w:ascii="Calibri" w:hAnsi="Calibri" w:cs="Calibri"/>
          <w:sz w:val="22"/>
          <w:szCs w:val="22"/>
        </w:rPr>
        <w:t>Employment is addressed by Title I</w:t>
      </w:r>
      <w:r>
        <w:rPr>
          <w:rFonts w:ascii="Calibri" w:hAnsi="Calibri" w:cs="Calibri"/>
          <w:sz w:val="22"/>
          <w:szCs w:val="22"/>
        </w:rPr>
        <w:t xml:space="preserve">, and Title II addresses </w:t>
      </w:r>
      <w:r w:rsidRPr="00B6157A">
        <w:rPr>
          <w:rFonts w:ascii="Calibri" w:hAnsi="Calibri" w:cs="Calibri"/>
          <w:sz w:val="22"/>
          <w:szCs w:val="22"/>
        </w:rPr>
        <w:t>accessibility provided by public entities</w:t>
      </w:r>
      <w:r>
        <w:rPr>
          <w:rFonts w:ascii="Calibri" w:hAnsi="Calibri" w:cs="Calibri"/>
          <w:sz w:val="22"/>
          <w:szCs w:val="22"/>
        </w:rPr>
        <w:t>. A</w:t>
      </w:r>
      <w:r w:rsidRPr="00B6157A">
        <w:rPr>
          <w:rFonts w:ascii="Calibri" w:hAnsi="Calibri" w:cs="Calibri"/>
          <w:sz w:val="22"/>
          <w:szCs w:val="22"/>
        </w:rPr>
        <w:t xml:space="preserve">ccessibility provided by private entities </w:t>
      </w:r>
      <w:r>
        <w:rPr>
          <w:rFonts w:ascii="Calibri" w:hAnsi="Calibri" w:cs="Calibri"/>
          <w:sz w:val="22"/>
          <w:szCs w:val="22"/>
        </w:rPr>
        <w:t xml:space="preserve">is addressed </w:t>
      </w:r>
      <w:r w:rsidRPr="00B6157A">
        <w:rPr>
          <w:rFonts w:ascii="Calibri" w:hAnsi="Calibri" w:cs="Calibri"/>
          <w:sz w:val="22"/>
          <w:szCs w:val="22"/>
        </w:rPr>
        <w:t>in Title III</w:t>
      </w:r>
      <w:r>
        <w:rPr>
          <w:rFonts w:ascii="Calibri" w:hAnsi="Calibri" w:cs="Calibri"/>
          <w:sz w:val="22"/>
          <w:szCs w:val="22"/>
        </w:rPr>
        <w:t>, and Title IV addresses</w:t>
      </w:r>
      <w:r w:rsidRPr="00B6157A">
        <w:rPr>
          <w:rFonts w:ascii="Calibri" w:hAnsi="Calibri" w:cs="Calibri"/>
          <w:sz w:val="22"/>
          <w:szCs w:val="22"/>
        </w:rPr>
        <w:t xml:space="preserve"> telecommunications</w:t>
      </w:r>
      <w:r>
        <w:rPr>
          <w:rFonts w:ascii="Calibri" w:hAnsi="Calibri" w:cs="Calibri"/>
          <w:sz w:val="22"/>
          <w:szCs w:val="22"/>
        </w:rPr>
        <w:t>. M</w:t>
      </w:r>
      <w:r w:rsidRPr="00B6157A">
        <w:rPr>
          <w:rFonts w:ascii="Calibri" w:hAnsi="Calibri" w:cs="Calibri"/>
          <w:sz w:val="22"/>
          <w:szCs w:val="22"/>
        </w:rPr>
        <w:t xml:space="preserve">iscellaneous items </w:t>
      </w:r>
      <w:r>
        <w:rPr>
          <w:rFonts w:ascii="Calibri" w:hAnsi="Calibri" w:cs="Calibri"/>
          <w:sz w:val="22"/>
          <w:szCs w:val="22"/>
        </w:rPr>
        <w:t xml:space="preserve">are included </w:t>
      </w:r>
      <w:r w:rsidRPr="00B6157A">
        <w:rPr>
          <w:rFonts w:ascii="Calibri" w:hAnsi="Calibri" w:cs="Calibri"/>
          <w:sz w:val="22"/>
          <w:szCs w:val="22"/>
        </w:rPr>
        <w:t>in Title V.</w:t>
      </w:r>
    </w:p>
    <w:p w14:paraId="674C5FE2" w14:textId="77777777" w:rsidR="00741ACB" w:rsidRDefault="00741ACB" w:rsidP="001D1CC9">
      <w:pPr>
        <w:pStyle w:val="aaarial18"/>
        <w:spacing w:after="0"/>
        <w:rPr>
          <w:rFonts w:ascii="Calibri" w:hAnsi="Calibri" w:cs="Calibri"/>
          <w:bCs/>
          <w:sz w:val="22"/>
          <w:szCs w:val="22"/>
        </w:rPr>
      </w:pPr>
      <w:r>
        <w:rPr>
          <w:rFonts w:ascii="Calibri" w:hAnsi="Calibri" w:cs="Calibri"/>
          <w:bCs/>
          <w:sz w:val="22"/>
          <w:szCs w:val="22"/>
        </w:rPr>
        <w:t xml:space="preserve">Amendments to the ADA, which took effect January 1, 2009, clarify who is covered by the law’s protections. The ADAAA revises the definition of “disability” to more broadly include impairments that substantially limit a major life activity. The amendment also states that mitigating measures, including </w:t>
      </w:r>
      <w:r>
        <w:rPr>
          <w:rFonts w:ascii="Calibri" w:hAnsi="Calibri" w:cs="Calibri"/>
          <w:bCs/>
          <w:sz w:val="22"/>
          <w:szCs w:val="22"/>
        </w:rPr>
        <w:lastRenderedPageBreak/>
        <w:t xml:space="preserve">assistive devices, auxiliary aids, accommodations, medical therapies and supplies have no bearing in determining whether a disability qualifies under the law. </w:t>
      </w:r>
    </w:p>
    <w:p w14:paraId="78074487" w14:textId="77777777" w:rsidR="00B560B0" w:rsidRDefault="00B560B0" w:rsidP="000B4BFE">
      <w:pPr>
        <w:pStyle w:val="TOC2CALIBRI"/>
      </w:pPr>
    </w:p>
    <w:p w14:paraId="49DCF0AB" w14:textId="77777777" w:rsidR="00B560B0" w:rsidRDefault="00B560B0" w:rsidP="000B4BFE">
      <w:pPr>
        <w:pStyle w:val="TOC2CALIBRI"/>
      </w:pPr>
    </w:p>
    <w:p w14:paraId="3C09B340" w14:textId="77777777" w:rsidR="00F776D4" w:rsidRDefault="00F776D4" w:rsidP="000B4BFE">
      <w:pPr>
        <w:pStyle w:val="TOC2CALIBRI"/>
      </w:pPr>
      <w:bookmarkStart w:id="4" w:name="_Toc491703564"/>
      <w:r w:rsidRPr="000B4BFE">
        <w:t>The ADA in Relation to Section 504 of the Rehabilitation Act</w:t>
      </w:r>
      <w:bookmarkEnd w:id="4"/>
    </w:p>
    <w:p w14:paraId="5B2E8400" w14:textId="77777777" w:rsidR="000B4BFE" w:rsidRPr="000B4BFE" w:rsidRDefault="000B4BFE" w:rsidP="000B4BFE">
      <w:pPr>
        <w:pStyle w:val="TOC2CALIBRI"/>
      </w:pPr>
    </w:p>
    <w:p w14:paraId="228AE777" w14:textId="77777777" w:rsidR="00CD0ACB" w:rsidRPr="00BB3977" w:rsidRDefault="00CD0ACB" w:rsidP="00CD0ACB">
      <w:pPr>
        <w:pStyle w:val="aarial18"/>
        <w:rPr>
          <w:rFonts w:ascii="Calibri" w:hAnsi="Calibri" w:cs="Calibri"/>
          <w:sz w:val="22"/>
          <w:szCs w:val="22"/>
          <w:lang w:val="en"/>
        </w:rPr>
      </w:pPr>
      <w:r w:rsidRPr="00BB3977">
        <w:rPr>
          <w:rFonts w:ascii="Calibri" w:hAnsi="Calibri" w:cs="Calibri"/>
          <w:sz w:val="22"/>
          <w:szCs w:val="22"/>
        </w:rPr>
        <w:t xml:space="preserve">Institutions that receive federal funds (such as </w:t>
      </w:r>
      <w:r>
        <w:rPr>
          <w:rFonts w:ascii="Calibri" w:hAnsi="Calibri" w:cs="Calibri"/>
          <w:sz w:val="22"/>
          <w:szCs w:val="22"/>
        </w:rPr>
        <w:t>INSTITUTION</w:t>
      </w:r>
      <w:r w:rsidRPr="00BB3977">
        <w:rPr>
          <w:rFonts w:ascii="Calibri" w:hAnsi="Calibri" w:cs="Calibri"/>
          <w:sz w:val="22"/>
          <w:szCs w:val="22"/>
        </w:rPr>
        <w:t>) are covered under Section 504. The ADA does not supplant Section 504 but the ADA standards apply</w:t>
      </w:r>
      <w:r>
        <w:rPr>
          <w:rFonts w:ascii="Calibri" w:hAnsi="Calibri" w:cs="Calibri"/>
          <w:sz w:val="22"/>
          <w:szCs w:val="22"/>
        </w:rPr>
        <w:t xml:space="preserve"> in </w:t>
      </w:r>
      <w:r w:rsidRPr="00BB3977">
        <w:rPr>
          <w:rFonts w:ascii="Calibri" w:hAnsi="Calibri" w:cs="Calibri"/>
          <w:sz w:val="22"/>
          <w:szCs w:val="22"/>
        </w:rPr>
        <w:t>those situations where the ADA provides greater protection. Therefore, postsecondary institutions must adhere to both the</w:t>
      </w:r>
      <w:r>
        <w:rPr>
          <w:rFonts w:ascii="Calibri" w:hAnsi="Calibri" w:cs="Calibri"/>
          <w:sz w:val="22"/>
          <w:szCs w:val="22"/>
        </w:rPr>
        <w:t xml:space="preserve"> Rehabilitation Act and t</w:t>
      </w:r>
      <w:r w:rsidRPr="00BB3977">
        <w:rPr>
          <w:rFonts w:ascii="Calibri" w:hAnsi="Calibri" w:cs="Calibri"/>
          <w:sz w:val="22"/>
          <w:szCs w:val="22"/>
        </w:rPr>
        <w:t>he Americans with Disabilities Act.</w:t>
      </w:r>
    </w:p>
    <w:p w14:paraId="45DE968C" w14:textId="77777777" w:rsidR="000B4BFE" w:rsidRDefault="000B4BFE" w:rsidP="001D1CC9">
      <w:pPr>
        <w:pStyle w:val="aaarial18"/>
        <w:spacing w:after="0"/>
        <w:rPr>
          <w:rFonts w:ascii="Calibri" w:hAnsi="Calibri" w:cs="Calibri"/>
          <w:sz w:val="22"/>
          <w:szCs w:val="22"/>
        </w:rPr>
      </w:pPr>
    </w:p>
    <w:p w14:paraId="07425C4B" w14:textId="77777777" w:rsidR="000B4BFE" w:rsidRDefault="000B4BFE" w:rsidP="001D1CC9">
      <w:pPr>
        <w:pStyle w:val="aaarial18"/>
        <w:spacing w:after="0"/>
        <w:rPr>
          <w:rFonts w:ascii="Calibri" w:hAnsi="Calibri" w:cs="Calibri"/>
          <w:sz w:val="22"/>
          <w:szCs w:val="22"/>
        </w:rPr>
      </w:pPr>
    </w:p>
    <w:p w14:paraId="17DB5E26" w14:textId="77777777" w:rsidR="00CA76BE" w:rsidRDefault="000B4BFE" w:rsidP="000B4BFE">
      <w:pPr>
        <w:pStyle w:val="TOC2CALIBRI"/>
      </w:pPr>
      <w:bookmarkStart w:id="5" w:name="_Toc491703565"/>
      <w:r>
        <w:t>Documentation of Disability</w:t>
      </w:r>
      <w:bookmarkEnd w:id="5"/>
    </w:p>
    <w:p w14:paraId="55B7946C" w14:textId="77777777" w:rsidR="00CA76BE" w:rsidRDefault="00CA76BE" w:rsidP="001D1CC9">
      <w:pPr>
        <w:pStyle w:val="aaarial18"/>
        <w:spacing w:after="0"/>
        <w:rPr>
          <w:rFonts w:ascii="Calibri" w:hAnsi="Calibri" w:cs="Calibri"/>
          <w:b/>
          <w:sz w:val="22"/>
          <w:szCs w:val="22"/>
        </w:rPr>
      </w:pPr>
    </w:p>
    <w:p w14:paraId="7EC5CB0C" w14:textId="77777777" w:rsidR="00F776D4" w:rsidRDefault="00CD0ACB" w:rsidP="001D1CC9">
      <w:pPr>
        <w:pStyle w:val="aaarial18"/>
        <w:spacing w:after="0"/>
        <w:rPr>
          <w:rFonts w:ascii="Calibri" w:hAnsi="Calibri" w:cs="Calibri"/>
          <w:sz w:val="22"/>
          <w:szCs w:val="22"/>
        </w:rPr>
      </w:pPr>
      <w:r>
        <w:rPr>
          <w:rFonts w:ascii="Calibri" w:hAnsi="Calibri" w:cs="Calibri"/>
          <w:sz w:val="22"/>
          <w:szCs w:val="22"/>
        </w:rPr>
        <w:t>INSTITUTION</w:t>
      </w:r>
      <w:r w:rsidRPr="00832AA6">
        <w:rPr>
          <w:rFonts w:ascii="Calibri" w:hAnsi="Calibri" w:cs="Calibri"/>
          <w:color w:val="auto"/>
          <w:sz w:val="22"/>
          <w:szCs w:val="22"/>
        </w:rPr>
        <w:t xml:space="preserve"> requests that students notify OFFICE of any special accommodation needs. This notification will help ensure the quality and availability of services needed. Students are responsible for supplying the appropriate documentation to OFFICE prior to arrangements for special accommodations. A letter, written report</w:t>
      </w:r>
      <w:r>
        <w:rPr>
          <w:rFonts w:ascii="Calibri" w:hAnsi="Calibri" w:cs="Calibri"/>
          <w:color w:val="auto"/>
          <w:sz w:val="22"/>
          <w:szCs w:val="22"/>
        </w:rPr>
        <w:t>,</w:t>
      </w:r>
      <w:r w:rsidRPr="00832AA6">
        <w:rPr>
          <w:rFonts w:ascii="Calibri" w:hAnsi="Calibri" w:cs="Calibri"/>
          <w:color w:val="auto"/>
          <w:sz w:val="22"/>
          <w:szCs w:val="22"/>
        </w:rPr>
        <w:t xml:space="preserve"> or medical record from a professional (such as a physician or an audiologist) stating the student’s disability and recommended accommodations is acceptable. </w:t>
      </w:r>
      <w:r>
        <w:rPr>
          <w:rFonts w:ascii="Calibri" w:hAnsi="Calibri" w:cs="Calibri"/>
          <w:color w:val="auto"/>
          <w:sz w:val="22"/>
          <w:szCs w:val="22"/>
        </w:rPr>
        <w:t xml:space="preserve">This information is confidential. </w:t>
      </w:r>
      <w:r w:rsidRPr="00832AA6">
        <w:rPr>
          <w:rFonts w:ascii="Calibri" w:hAnsi="Calibri" w:cs="Calibri"/>
          <w:color w:val="auto"/>
          <w:sz w:val="22"/>
          <w:szCs w:val="22"/>
        </w:rPr>
        <w:t>All accommodations are discussed with OFFICE</w:t>
      </w:r>
      <w:r>
        <w:rPr>
          <w:rFonts w:ascii="Calibri" w:hAnsi="Calibri" w:cs="Calibri"/>
          <w:color w:val="auto"/>
          <w:sz w:val="22"/>
          <w:szCs w:val="22"/>
        </w:rPr>
        <w:t xml:space="preserve"> </w:t>
      </w:r>
      <w:r w:rsidRPr="00832AA6">
        <w:rPr>
          <w:rFonts w:ascii="Calibri" w:hAnsi="Calibri" w:cs="Calibri"/>
          <w:color w:val="auto"/>
          <w:sz w:val="22"/>
          <w:szCs w:val="22"/>
        </w:rPr>
        <w:t>disability specialist and the student</w:t>
      </w:r>
      <w:r>
        <w:rPr>
          <w:rFonts w:ascii="Calibri" w:hAnsi="Calibri" w:cs="Calibri"/>
          <w:color w:val="auto"/>
          <w:sz w:val="22"/>
          <w:szCs w:val="22"/>
        </w:rPr>
        <w:t xml:space="preserve">. </w:t>
      </w:r>
      <w:r w:rsidRPr="003B5EFC">
        <w:rPr>
          <w:rFonts w:ascii="Calibri" w:hAnsi="Calibri" w:cs="Calibri"/>
          <w:color w:val="auto"/>
          <w:sz w:val="22"/>
          <w:szCs w:val="22"/>
        </w:rPr>
        <w:t>Prior to the start of the term, faculty members are notified that access services will be provided in a specific class to a student with a disability</w:t>
      </w:r>
    </w:p>
    <w:p w14:paraId="050B8712" w14:textId="77777777" w:rsidR="000B4BFE" w:rsidRPr="00CA76BE" w:rsidRDefault="000B4BFE" w:rsidP="001D1CC9">
      <w:pPr>
        <w:pStyle w:val="aaarial18"/>
        <w:spacing w:after="0"/>
        <w:rPr>
          <w:rFonts w:ascii="Calibri" w:hAnsi="Calibri" w:cs="Calibri"/>
          <w:sz w:val="22"/>
          <w:szCs w:val="22"/>
        </w:rPr>
      </w:pPr>
    </w:p>
    <w:p w14:paraId="26496CD2" w14:textId="77777777" w:rsidR="00CA76BE" w:rsidRDefault="000B4BFE" w:rsidP="000B4BFE">
      <w:pPr>
        <w:pStyle w:val="TOC1CALIBRI"/>
      </w:pPr>
      <w:r>
        <w:br w:type="page"/>
      </w:r>
      <w:bookmarkStart w:id="6" w:name="_Toc491703566"/>
      <w:r>
        <w:lastRenderedPageBreak/>
        <w:t>ABOUT HEARING DISABILITIES</w:t>
      </w:r>
      <w:bookmarkEnd w:id="6"/>
    </w:p>
    <w:p w14:paraId="69E07F5D" w14:textId="77777777" w:rsidR="00CA76BE" w:rsidRDefault="00CA76BE" w:rsidP="001D1CC9">
      <w:pPr>
        <w:pStyle w:val="aaarial18"/>
        <w:spacing w:after="0"/>
        <w:rPr>
          <w:rFonts w:ascii="Calibri" w:hAnsi="Calibri" w:cs="Calibri"/>
          <w:b/>
          <w:sz w:val="22"/>
          <w:szCs w:val="22"/>
        </w:rPr>
      </w:pPr>
    </w:p>
    <w:p w14:paraId="64831323" w14:textId="0D0E2813"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No two people with a hearing loss experience the loss in exactly the same way</w:t>
      </w:r>
      <w:r w:rsidR="001238B7" w:rsidRPr="00CA76BE">
        <w:rPr>
          <w:rFonts w:ascii="Calibri" w:hAnsi="Calibri" w:cs="Calibri"/>
          <w:sz w:val="22"/>
          <w:szCs w:val="22"/>
        </w:rPr>
        <w:t xml:space="preserve">. </w:t>
      </w:r>
      <w:r w:rsidRPr="00CA76BE">
        <w:rPr>
          <w:rFonts w:ascii="Calibri" w:hAnsi="Calibri" w:cs="Calibri"/>
          <w:sz w:val="22"/>
          <w:szCs w:val="22"/>
        </w:rPr>
        <w:t xml:space="preserve">There are several types of hearing loss and </w:t>
      </w:r>
      <w:r w:rsidR="00B560B0">
        <w:rPr>
          <w:rFonts w:ascii="Calibri" w:hAnsi="Calibri" w:cs="Calibri"/>
          <w:sz w:val="22"/>
          <w:szCs w:val="22"/>
        </w:rPr>
        <w:t xml:space="preserve">various </w:t>
      </w:r>
      <w:r w:rsidRPr="00CA76BE">
        <w:rPr>
          <w:rFonts w:ascii="Calibri" w:hAnsi="Calibri" w:cs="Calibri"/>
          <w:sz w:val="22"/>
          <w:szCs w:val="22"/>
        </w:rPr>
        <w:t>factors that determine the impact that the hearing loss has on language development</w:t>
      </w:r>
      <w:r w:rsidR="001238B7" w:rsidRPr="00CA76BE">
        <w:rPr>
          <w:rFonts w:ascii="Calibri" w:hAnsi="Calibri" w:cs="Calibri"/>
          <w:sz w:val="22"/>
          <w:szCs w:val="22"/>
        </w:rPr>
        <w:t xml:space="preserve">. </w:t>
      </w:r>
      <w:r w:rsidRPr="00CA76BE">
        <w:rPr>
          <w:rFonts w:ascii="Calibri" w:hAnsi="Calibri" w:cs="Calibri"/>
          <w:sz w:val="22"/>
          <w:szCs w:val="22"/>
        </w:rPr>
        <w:t>A pers</w:t>
      </w:r>
      <w:r w:rsidR="009A6394">
        <w:rPr>
          <w:rFonts w:ascii="Calibri" w:hAnsi="Calibri" w:cs="Calibri"/>
          <w:sz w:val="22"/>
          <w:szCs w:val="22"/>
        </w:rPr>
        <w:t>on may be born deaf or become deaf</w:t>
      </w:r>
      <w:r w:rsidRPr="00CA76BE">
        <w:rPr>
          <w:rFonts w:ascii="Calibri" w:hAnsi="Calibri" w:cs="Calibri"/>
          <w:sz w:val="22"/>
          <w:szCs w:val="22"/>
        </w:rPr>
        <w:t xml:space="preserve"> due to an accident or illness later in life</w:t>
      </w:r>
      <w:r w:rsidR="001238B7" w:rsidRPr="00CA76BE">
        <w:rPr>
          <w:rFonts w:ascii="Calibri" w:hAnsi="Calibri" w:cs="Calibri"/>
          <w:sz w:val="22"/>
          <w:szCs w:val="22"/>
        </w:rPr>
        <w:t xml:space="preserve">. </w:t>
      </w:r>
      <w:r w:rsidRPr="00CA76BE">
        <w:rPr>
          <w:rFonts w:ascii="Calibri" w:hAnsi="Calibri" w:cs="Calibri"/>
          <w:sz w:val="22"/>
          <w:szCs w:val="22"/>
        </w:rPr>
        <w:t>If the age of onset occurs before the acquisition of language and the development of speech (</w:t>
      </w:r>
      <w:r w:rsidR="00B560B0">
        <w:rPr>
          <w:rFonts w:ascii="Calibri" w:hAnsi="Calibri" w:cs="Calibri"/>
          <w:sz w:val="22"/>
          <w:szCs w:val="22"/>
        </w:rPr>
        <w:t xml:space="preserve">by </w:t>
      </w:r>
      <w:r w:rsidRPr="00CA76BE">
        <w:rPr>
          <w:rFonts w:ascii="Calibri" w:hAnsi="Calibri" w:cs="Calibri"/>
          <w:sz w:val="22"/>
          <w:szCs w:val="22"/>
        </w:rPr>
        <w:t>roughly two years of age), the individual may have language-based deficiencies that interfere with language syntax and vocabulary that is auditory-based</w:t>
      </w:r>
      <w:r w:rsidR="001238B7" w:rsidRPr="00CA76BE">
        <w:rPr>
          <w:rFonts w:ascii="Calibri" w:hAnsi="Calibri" w:cs="Calibri"/>
          <w:sz w:val="22"/>
          <w:szCs w:val="22"/>
        </w:rPr>
        <w:t xml:space="preserve">. </w:t>
      </w:r>
      <w:r w:rsidRPr="00CA76BE">
        <w:rPr>
          <w:rFonts w:ascii="Calibri" w:hAnsi="Calibri" w:cs="Calibri"/>
          <w:sz w:val="22"/>
          <w:szCs w:val="22"/>
        </w:rPr>
        <w:t>Because the usual way of acquiring language through auditory means is affected by hearing loss, visual learning of language takes the place of auditory learning</w:t>
      </w:r>
      <w:r w:rsidR="001238B7" w:rsidRPr="00CA76BE">
        <w:rPr>
          <w:rFonts w:ascii="Calibri" w:hAnsi="Calibri" w:cs="Calibri"/>
          <w:sz w:val="22"/>
          <w:szCs w:val="22"/>
        </w:rPr>
        <w:t xml:space="preserve">. </w:t>
      </w:r>
      <w:r w:rsidR="007B389A">
        <w:rPr>
          <w:rFonts w:ascii="Calibri" w:hAnsi="Calibri" w:cs="Calibri"/>
          <w:sz w:val="22"/>
          <w:szCs w:val="22"/>
        </w:rPr>
        <w:t>Deaf p</w:t>
      </w:r>
      <w:r w:rsidRPr="00CA76BE">
        <w:rPr>
          <w:rFonts w:ascii="Calibri" w:hAnsi="Calibri" w:cs="Calibri"/>
          <w:sz w:val="22"/>
          <w:szCs w:val="22"/>
        </w:rPr>
        <w:t>eople vary widely in their hearing and language abilities</w:t>
      </w:r>
      <w:r w:rsidR="001238B7" w:rsidRPr="00CA76BE">
        <w:rPr>
          <w:rFonts w:ascii="Calibri" w:hAnsi="Calibri" w:cs="Calibri"/>
          <w:sz w:val="22"/>
          <w:szCs w:val="22"/>
        </w:rPr>
        <w:t xml:space="preserve">. </w:t>
      </w:r>
      <w:r w:rsidRPr="00CA76BE">
        <w:rPr>
          <w:rFonts w:ascii="Calibri" w:hAnsi="Calibri" w:cs="Calibri"/>
          <w:sz w:val="22"/>
          <w:szCs w:val="22"/>
        </w:rPr>
        <w:t>Understanding the nature and extent of the hearing loss and how it affects the student is imperative in providing appropriate accommodations</w:t>
      </w:r>
      <w:r w:rsidR="001238B7" w:rsidRPr="00CA76BE">
        <w:rPr>
          <w:rFonts w:ascii="Calibri" w:hAnsi="Calibri" w:cs="Calibri"/>
          <w:sz w:val="22"/>
          <w:szCs w:val="22"/>
        </w:rPr>
        <w:t xml:space="preserve">. </w:t>
      </w:r>
      <w:r w:rsidRPr="00CA76BE">
        <w:rPr>
          <w:rFonts w:ascii="Calibri" w:hAnsi="Calibri" w:cs="Calibri"/>
          <w:sz w:val="22"/>
          <w:szCs w:val="22"/>
        </w:rPr>
        <w:t xml:space="preserve">Often the best source of learning what accommodations are needed is to ask the student, or </w:t>
      </w:r>
      <w:r w:rsidRPr="00CA76BE">
        <w:rPr>
          <w:rFonts w:ascii="Calibri" w:hAnsi="Calibri" w:cs="Calibri"/>
          <w:color w:val="auto"/>
          <w:sz w:val="22"/>
          <w:szCs w:val="22"/>
        </w:rPr>
        <w:t>contact OFFICE</w:t>
      </w:r>
      <w:r w:rsidR="001238B7" w:rsidRPr="00CA76BE">
        <w:rPr>
          <w:rFonts w:ascii="Calibri" w:hAnsi="Calibri" w:cs="Calibri"/>
          <w:color w:val="auto"/>
          <w:sz w:val="22"/>
          <w:szCs w:val="22"/>
        </w:rPr>
        <w:t xml:space="preserve">. </w:t>
      </w:r>
      <w:r w:rsidR="00B71383" w:rsidRPr="00CA76BE">
        <w:rPr>
          <w:rFonts w:ascii="Calibri" w:hAnsi="Calibri" w:cs="Calibri"/>
          <w:color w:val="auto"/>
          <w:sz w:val="22"/>
          <w:szCs w:val="22"/>
        </w:rPr>
        <w:t>Although the</w:t>
      </w:r>
      <w:r w:rsidR="00B560B0">
        <w:rPr>
          <w:rFonts w:ascii="Calibri" w:hAnsi="Calibri" w:cs="Calibri"/>
          <w:color w:val="auto"/>
          <w:sz w:val="22"/>
          <w:szCs w:val="22"/>
        </w:rPr>
        <w:t xml:space="preserve"> staff</w:t>
      </w:r>
      <w:r w:rsidR="00B71383" w:rsidRPr="00CA76BE">
        <w:rPr>
          <w:rFonts w:ascii="Calibri" w:hAnsi="Calibri" w:cs="Calibri"/>
          <w:color w:val="auto"/>
          <w:sz w:val="22"/>
          <w:szCs w:val="22"/>
        </w:rPr>
        <w:t xml:space="preserve"> will not be able to disclose information related to the student, they can discuss types of hearing loss and how it may impact some students</w:t>
      </w:r>
      <w:r w:rsidR="001238B7" w:rsidRPr="00CA76BE">
        <w:rPr>
          <w:rFonts w:ascii="Calibri" w:hAnsi="Calibri" w:cs="Calibri"/>
          <w:color w:val="auto"/>
          <w:sz w:val="22"/>
          <w:szCs w:val="22"/>
        </w:rPr>
        <w:t xml:space="preserve">. </w:t>
      </w:r>
    </w:p>
    <w:p w14:paraId="13820554" w14:textId="77777777" w:rsidR="001D1CC9" w:rsidRPr="00CA76BE" w:rsidRDefault="001D1CC9" w:rsidP="001D1CC9">
      <w:pPr>
        <w:pStyle w:val="aaarial18"/>
        <w:spacing w:after="0"/>
        <w:rPr>
          <w:rFonts w:ascii="Calibri" w:hAnsi="Calibri" w:cs="Calibri"/>
          <w:sz w:val="22"/>
          <w:szCs w:val="22"/>
        </w:rPr>
      </w:pPr>
    </w:p>
    <w:p w14:paraId="7E13124C" w14:textId="77777777" w:rsidR="00F776D4" w:rsidRPr="00CA76BE" w:rsidRDefault="00264C12" w:rsidP="001D1CC9">
      <w:pPr>
        <w:pStyle w:val="aaarial18"/>
        <w:spacing w:after="0"/>
        <w:rPr>
          <w:rFonts w:ascii="Calibri" w:hAnsi="Calibri" w:cs="Calibri"/>
          <w:sz w:val="22"/>
          <w:szCs w:val="22"/>
        </w:rPr>
      </w:pPr>
      <w:r w:rsidRPr="00CA76BE">
        <w:rPr>
          <w:rFonts w:ascii="Calibri" w:hAnsi="Calibri" w:cs="Calibri"/>
          <w:sz w:val="22"/>
          <w:szCs w:val="22"/>
        </w:rPr>
        <w:t xml:space="preserve">People who are </w:t>
      </w:r>
      <w:r w:rsidRPr="00CA76BE">
        <w:rPr>
          <w:rFonts w:ascii="Calibri" w:hAnsi="Calibri" w:cs="Calibri"/>
          <w:color w:val="333399"/>
          <w:sz w:val="22"/>
          <w:szCs w:val="22"/>
        </w:rPr>
        <w:t>c</w:t>
      </w:r>
      <w:r w:rsidR="00F776D4" w:rsidRPr="00CA76BE">
        <w:rPr>
          <w:rFonts w:ascii="Calibri" w:hAnsi="Calibri" w:cs="Calibri"/>
          <w:sz w:val="22"/>
          <w:szCs w:val="22"/>
        </w:rPr>
        <w:t>ulturally Deaf are members of a distinct linguistic and cultural minority</w:t>
      </w:r>
      <w:r w:rsidR="001238B7" w:rsidRPr="00CA76BE">
        <w:rPr>
          <w:rFonts w:ascii="Calibri" w:hAnsi="Calibri" w:cs="Calibri"/>
          <w:sz w:val="22"/>
          <w:szCs w:val="22"/>
        </w:rPr>
        <w:t xml:space="preserve">. </w:t>
      </w:r>
      <w:r w:rsidR="00F776D4" w:rsidRPr="00CA76BE">
        <w:rPr>
          <w:rFonts w:ascii="Calibri" w:hAnsi="Calibri" w:cs="Calibri"/>
          <w:sz w:val="22"/>
          <w:szCs w:val="22"/>
        </w:rPr>
        <w:t xml:space="preserve">The members of this cultural group use American Sign </w:t>
      </w:r>
      <w:r w:rsidR="00F776D4" w:rsidRPr="00CA76BE">
        <w:rPr>
          <w:rFonts w:ascii="Calibri" w:hAnsi="Calibri" w:cs="Calibri"/>
          <w:color w:val="auto"/>
          <w:sz w:val="22"/>
          <w:szCs w:val="22"/>
        </w:rPr>
        <w:t xml:space="preserve">Language </w:t>
      </w:r>
      <w:r w:rsidRPr="00CA76BE">
        <w:rPr>
          <w:rFonts w:ascii="Calibri" w:hAnsi="Calibri" w:cs="Calibri"/>
          <w:color w:val="auto"/>
          <w:sz w:val="22"/>
          <w:szCs w:val="22"/>
        </w:rPr>
        <w:t xml:space="preserve">(ASL) </w:t>
      </w:r>
      <w:r w:rsidR="00F776D4" w:rsidRPr="00CA76BE">
        <w:rPr>
          <w:rFonts w:ascii="Calibri" w:hAnsi="Calibri" w:cs="Calibri"/>
          <w:color w:val="auto"/>
          <w:sz w:val="22"/>
          <w:szCs w:val="22"/>
        </w:rPr>
        <w:t>as their</w:t>
      </w:r>
      <w:r w:rsidR="00F776D4" w:rsidRPr="00CA76BE">
        <w:rPr>
          <w:rFonts w:ascii="Calibri" w:hAnsi="Calibri" w:cs="Calibri"/>
          <w:sz w:val="22"/>
          <w:szCs w:val="22"/>
        </w:rPr>
        <w:t xml:space="preserve"> first language</w:t>
      </w:r>
      <w:r w:rsidR="001238B7" w:rsidRPr="00CA76BE">
        <w:rPr>
          <w:rFonts w:ascii="Calibri" w:hAnsi="Calibri" w:cs="Calibri"/>
          <w:sz w:val="22"/>
          <w:szCs w:val="22"/>
        </w:rPr>
        <w:t xml:space="preserve">. </w:t>
      </w:r>
      <w:r w:rsidR="00F776D4" w:rsidRPr="00CA76BE">
        <w:rPr>
          <w:rFonts w:ascii="Calibri" w:hAnsi="Calibri" w:cs="Calibri"/>
          <w:sz w:val="22"/>
          <w:szCs w:val="22"/>
        </w:rPr>
        <w:t>Therefore, members of this cultural group are bilingual</w:t>
      </w:r>
      <w:r w:rsidRPr="00CA76BE">
        <w:rPr>
          <w:rFonts w:ascii="Calibri" w:hAnsi="Calibri" w:cs="Calibri"/>
          <w:sz w:val="22"/>
          <w:szCs w:val="22"/>
        </w:rPr>
        <w:t>,</w:t>
      </w:r>
      <w:r w:rsidR="00F776D4" w:rsidRPr="00CA76BE">
        <w:rPr>
          <w:rFonts w:ascii="Calibri" w:hAnsi="Calibri" w:cs="Calibri"/>
          <w:sz w:val="22"/>
          <w:szCs w:val="22"/>
        </w:rPr>
        <w:t xml:space="preserve"> and English is their second language</w:t>
      </w:r>
      <w:r w:rsidR="001238B7" w:rsidRPr="00CA76BE">
        <w:rPr>
          <w:rFonts w:ascii="Calibri" w:hAnsi="Calibri" w:cs="Calibri"/>
          <w:sz w:val="22"/>
          <w:szCs w:val="22"/>
        </w:rPr>
        <w:t xml:space="preserve">. </w:t>
      </w:r>
      <w:r w:rsidR="00F776D4" w:rsidRPr="00CA76BE">
        <w:rPr>
          <w:rFonts w:ascii="Calibri" w:hAnsi="Calibri" w:cs="Calibri"/>
          <w:sz w:val="22"/>
          <w:szCs w:val="22"/>
        </w:rPr>
        <w:t>As with an</w:t>
      </w:r>
      <w:r w:rsidR="00724D10">
        <w:rPr>
          <w:rFonts w:ascii="Calibri" w:hAnsi="Calibri" w:cs="Calibri"/>
          <w:sz w:val="22"/>
          <w:szCs w:val="22"/>
        </w:rPr>
        <w:t>y cultural group,</w:t>
      </w:r>
      <w:r w:rsidR="00F776D4" w:rsidRPr="00CA76BE">
        <w:rPr>
          <w:rFonts w:ascii="Calibri" w:hAnsi="Calibri" w:cs="Calibri"/>
          <w:sz w:val="22"/>
          <w:szCs w:val="22"/>
        </w:rPr>
        <w:t xml:space="preserve"> </w:t>
      </w:r>
      <w:r w:rsidR="00B560B0">
        <w:rPr>
          <w:rFonts w:ascii="Calibri" w:hAnsi="Calibri" w:cs="Calibri"/>
          <w:sz w:val="22"/>
          <w:szCs w:val="22"/>
        </w:rPr>
        <w:t>D</w:t>
      </w:r>
      <w:r w:rsidR="00F776D4" w:rsidRPr="00CA76BE">
        <w:rPr>
          <w:rFonts w:ascii="Calibri" w:hAnsi="Calibri" w:cs="Calibri"/>
          <w:sz w:val="22"/>
          <w:szCs w:val="22"/>
        </w:rPr>
        <w:t>eaf</w:t>
      </w:r>
      <w:r w:rsidR="00724D10">
        <w:rPr>
          <w:rFonts w:ascii="Calibri" w:hAnsi="Calibri" w:cs="Calibri"/>
          <w:sz w:val="22"/>
          <w:szCs w:val="22"/>
        </w:rPr>
        <w:t xml:space="preserve"> people</w:t>
      </w:r>
      <w:r w:rsidR="00F776D4" w:rsidRPr="00CA76BE">
        <w:rPr>
          <w:rFonts w:ascii="Calibri" w:hAnsi="Calibri" w:cs="Calibri"/>
          <w:sz w:val="22"/>
          <w:szCs w:val="22"/>
        </w:rPr>
        <w:t xml:space="preserve"> have their own values, social norms</w:t>
      </w:r>
      <w:r w:rsidR="00B560B0">
        <w:rPr>
          <w:rFonts w:ascii="Calibri" w:hAnsi="Calibri" w:cs="Calibri"/>
          <w:sz w:val="22"/>
          <w:szCs w:val="22"/>
        </w:rPr>
        <w:t>,</w:t>
      </w:r>
      <w:r w:rsidR="00F776D4" w:rsidRPr="00CA76BE">
        <w:rPr>
          <w:rFonts w:ascii="Calibri" w:hAnsi="Calibri" w:cs="Calibri"/>
          <w:sz w:val="22"/>
          <w:szCs w:val="22"/>
        </w:rPr>
        <w:t xml:space="preserve"> and traditions</w:t>
      </w:r>
      <w:r w:rsidR="001238B7" w:rsidRPr="00CA76BE">
        <w:rPr>
          <w:rFonts w:ascii="Calibri" w:hAnsi="Calibri" w:cs="Calibri"/>
          <w:sz w:val="22"/>
          <w:szCs w:val="22"/>
        </w:rPr>
        <w:t xml:space="preserve">. </w:t>
      </w:r>
      <w:r w:rsidR="00F776D4" w:rsidRPr="00CA76BE">
        <w:rPr>
          <w:rFonts w:ascii="Calibri" w:hAnsi="Calibri" w:cs="Calibri"/>
          <w:sz w:val="22"/>
          <w:szCs w:val="22"/>
        </w:rPr>
        <w:t>Be sensitive and attentive to cross-cultural information in the mainstreamed classroom setting</w:t>
      </w:r>
      <w:r w:rsidR="001238B7" w:rsidRPr="00CA76BE">
        <w:rPr>
          <w:rFonts w:ascii="Calibri" w:hAnsi="Calibri" w:cs="Calibri"/>
          <w:sz w:val="22"/>
          <w:szCs w:val="22"/>
        </w:rPr>
        <w:t xml:space="preserve">. </w:t>
      </w:r>
      <w:r w:rsidR="00724D10">
        <w:rPr>
          <w:rFonts w:ascii="Calibri" w:hAnsi="Calibri" w:cs="Calibri"/>
          <w:sz w:val="22"/>
          <w:szCs w:val="22"/>
        </w:rPr>
        <w:t>Culturally Deaf s</w:t>
      </w:r>
      <w:r w:rsidR="00F776D4" w:rsidRPr="00CA76BE">
        <w:rPr>
          <w:rFonts w:ascii="Calibri" w:hAnsi="Calibri" w:cs="Calibri"/>
          <w:sz w:val="22"/>
          <w:szCs w:val="22"/>
        </w:rPr>
        <w:t>tudents may use American Sign Language interpreters in the classroom setting.</w:t>
      </w:r>
    </w:p>
    <w:p w14:paraId="3CB1E2F3" w14:textId="77777777" w:rsidR="00F776D4" w:rsidRPr="00CA76BE" w:rsidRDefault="00F776D4" w:rsidP="001D1CC9">
      <w:pPr>
        <w:pStyle w:val="aaarial18"/>
        <w:spacing w:after="0"/>
        <w:rPr>
          <w:rFonts w:ascii="Calibri" w:hAnsi="Calibri" w:cs="Calibri"/>
          <w:sz w:val="22"/>
          <w:szCs w:val="22"/>
        </w:rPr>
      </w:pPr>
    </w:p>
    <w:p w14:paraId="0F5C4924" w14:textId="77777777" w:rsidR="001D1CC9" w:rsidRPr="00CA76BE" w:rsidRDefault="001D1CC9" w:rsidP="001D1CC9">
      <w:pPr>
        <w:pStyle w:val="aaarial18"/>
        <w:spacing w:after="0"/>
        <w:rPr>
          <w:rFonts w:ascii="Calibri" w:hAnsi="Calibri" w:cs="Calibri"/>
          <w:sz w:val="22"/>
          <w:szCs w:val="22"/>
        </w:rPr>
      </w:pPr>
    </w:p>
    <w:p w14:paraId="626E9AC8" w14:textId="77777777" w:rsidR="00F776D4" w:rsidRDefault="00F776D4" w:rsidP="000B4BFE">
      <w:pPr>
        <w:pStyle w:val="TOC1CALIBRI"/>
      </w:pPr>
      <w:bookmarkStart w:id="7" w:name="_Toc491703567"/>
      <w:r w:rsidRPr="00CA76BE">
        <w:t>SOME DIFFERENCES BETWEEN ASL AND ENGLISH</w:t>
      </w:r>
      <w:bookmarkEnd w:id="7"/>
    </w:p>
    <w:p w14:paraId="4834C70B" w14:textId="77777777" w:rsidR="00CA76BE" w:rsidRPr="00CA76BE" w:rsidRDefault="00CA76BE" w:rsidP="001D1CC9">
      <w:pPr>
        <w:pStyle w:val="aaarial18"/>
        <w:spacing w:after="0"/>
        <w:rPr>
          <w:rFonts w:ascii="Calibri" w:hAnsi="Calibri" w:cs="Calibri"/>
          <w:b/>
          <w:sz w:val="22"/>
          <w:szCs w:val="22"/>
        </w:rPr>
      </w:pPr>
    </w:p>
    <w:p w14:paraId="2BC4C96A"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There are many linguistic differences between English and A</w:t>
      </w:r>
      <w:r w:rsidR="00EC067F">
        <w:rPr>
          <w:rFonts w:ascii="Calibri" w:hAnsi="Calibri" w:cs="Calibri"/>
          <w:sz w:val="22"/>
          <w:szCs w:val="22"/>
        </w:rPr>
        <w:t>merican Sign Language (A</w:t>
      </w:r>
      <w:r w:rsidRPr="00CA76BE">
        <w:rPr>
          <w:rFonts w:ascii="Calibri" w:hAnsi="Calibri" w:cs="Calibri"/>
          <w:sz w:val="22"/>
          <w:szCs w:val="22"/>
        </w:rPr>
        <w:t>SL</w:t>
      </w:r>
      <w:r w:rsidR="00EC067F">
        <w:rPr>
          <w:rFonts w:ascii="Calibri" w:hAnsi="Calibri" w:cs="Calibri"/>
          <w:sz w:val="22"/>
          <w:szCs w:val="22"/>
        </w:rPr>
        <w:t>)</w:t>
      </w:r>
      <w:r w:rsidR="001238B7" w:rsidRPr="00CA76BE">
        <w:rPr>
          <w:rFonts w:ascii="Calibri" w:hAnsi="Calibri" w:cs="Calibri"/>
          <w:sz w:val="22"/>
          <w:szCs w:val="22"/>
        </w:rPr>
        <w:t xml:space="preserve">. </w:t>
      </w:r>
      <w:r w:rsidRPr="00CA76BE">
        <w:rPr>
          <w:rFonts w:ascii="Calibri" w:hAnsi="Calibri" w:cs="Calibri"/>
          <w:sz w:val="22"/>
          <w:szCs w:val="22"/>
        </w:rPr>
        <w:t>As you evaluate your student</w:t>
      </w:r>
      <w:r w:rsidR="00B560B0">
        <w:rPr>
          <w:rFonts w:ascii="Calibri" w:hAnsi="Calibri" w:cs="Calibri"/>
          <w:sz w:val="22"/>
          <w:szCs w:val="22"/>
        </w:rPr>
        <w:t>’</w:t>
      </w:r>
      <w:r w:rsidRPr="00CA76BE">
        <w:rPr>
          <w:rFonts w:ascii="Calibri" w:hAnsi="Calibri" w:cs="Calibri"/>
          <w:sz w:val="22"/>
          <w:szCs w:val="22"/>
        </w:rPr>
        <w:t>s work, keep in mind that students whose primary language is ASL may unwittingly follow some of the linguistic characteristics of that language when writing in English</w:t>
      </w:r>
      <w:r w:rsidR="001238B7" w:rsidRPr="00CA76BE">
        <w:rPr>
          <w:rFonts w:ascii="Calibri" w:hAnsi="Calibri" w:cs="Calibri"/>
          <w:sz w:val="22"/>
          <w:szCs w:val="22"/>
        </w:rPr>
        <w:t xml:space="preserve">. </w:t>
      </w:r>
      <w:r w:rsidRPr="00CA76BE">
        <w:rPr>
          <w:rFonts w:ascii="Calibri" w:hAnsi="Calibri" w:cs="Calibri"/>
          <w:sz w:val="22"/>
          <w:szCs w:val="22"/>
        </w:rPr>
        <w:t>Some examples of the linguistic differences between English and ASL include:</w:t>
      </w:r>
    </w:p>
    <w:p w14:paraId="376FA7DF" w14:textId="77777777" w:rsidR="001D1CC9" w:rsidRPr="00CA76BE" w:rsidRDefault="001D1CC9" w:rsidP="001D1CC9">
      <w:pPr>
        <w:pStyle w:val="aaarial18"/>
        <w:spacing w:after="0"/>
        <w:rPr>
          <w:rFonts w:ascii="Calibri" w:hAnsi="Calibri" w:cs="Calibri"/>
          <w:sz w:val="22"/>
          <w:szCs w:val="22"/>
        </w:rPr>
      </w:pPr>
    </w:p>
    <w:p w14:paraId="5187F0F9" w14:textId="77777777" w:rsidR="00B560B0" w:rsidRDefault="00F776D4" w:rsidP="001D1CC9">
      <w:pPr>
        <w:pStyle w:val="aaarial18"/>
        <w:numPr>
          <w:ilvl w:val="0"/>
          <w:numId w:val="5"/>
        </w:numPr>
        <w:spacing w:after="0"/>
        <w:rPr>
          <w:rFonts w:ascii="Calibri" w:hAnsi="Calibri" w:cs="Calibri"/>
          <w:sz w:val="22"/>
          <w:szCs w:val="22"/>
        </w:rPr>
      </w:pPr>
      <w:r w:rsidRPr="00CA76BE">
        <w:rPr>
          <w:rFonts w:ascii="Calibri" w:hAnsi="Calibri" w:cs="Calibri"/>
          <w:sz w:val="22"/>
          <w:szCs w:val="22"/>
        </w:rPr>
        <w:t>Plurals are signified in a variety of ways in ASL, whereas English a</w:t>
      </w:r>
      <w:r w:rsidR="00B560B0">
        <w:rPr>
          <w:rFonts w:ascii="Calibri" w:hAnsi="Calibri" w:cs="Calibri"/>
          <w:sz w:val="22"/>
          <w:szCs w:val="22"/>
        </w:rPr>
        <w:t>dds an "s"' on nouns and verbs.</w:t>
      </w:r>
    </w:p>
    <w:p w14:paraId="67346DED" w14:textId="77777777" w:rsidR="00B560B0" w:rsidRDefault="00F776D4" w:rsidP="001D1CC9">
      <w:pPr>
        <w:pStyle w:val="aaarial18"/>
        <w:numPr>
          <w:ilvl w:val="0"/>
          <w:numId w:val="5"/>
        </w:numPr>
        <w:spacing w:after="0"/>
        <w:rPr>
          <w:rFonts w:ascii="Calibri" w:hAnsi="Calibri" w:cs="Calibri"/>
          <w:sz w:val="22"/>
          <w:szCs w:val="22"/>
        </w:rPr>
      </w:pPr>
      <w:r w:rsidRPr="00CA76BE">
        <w:rPr>
          <w:rFonts w:ascii="Calibri" w:hAnsi="Calibri" w:cs="Calibri"/>
          <w:sz w:val="22"/>
          <w:szCs w:val="22"/>
        </w:rPr>
        <w:t>In ASL, the adjective is usually after the noun, whereas in English, the reverse is true.</w:t>
      </w:r>
      <w:r w:rsidR="00614461" w:rsidRPr="00CA76BE">
        <w:rPr>
          <w:rFonts w:ascii="Calibri" w:hAnsi="Calibri" w:cs="Calibri"/>
          <w:sz w:val="22"/>
          <w:szCs w:val="22"/>
        </w:rPr>
        <w:t xml:space="preserve"> </w:t>
      </w:r>
    </w:p>
    <w:p w14:paraId="616A0565" w14:textId="77777777" w:rsidR="00F776D4" w:rsidRPr="00CA76BE" w:rsidRDefault="00F776D4" w:rsidP="001D1CC9">
      <w:pPr>
        <w:pStyle w:val="aaarial18"/>
        <w:numPr>
          <w:ilvl w:val="0"/>
          <w:numId w:val="5"/>
        </w:numPr>
        <w:spacing w:after="0"/>
        <w:rPr>
          <w:rFonts w:ascii="Calibri" w:hAnsi="Calibri" w:cs="Calibri"/>
          <w:sz w:val="22"/>
          <w:szCs w:val="22"/>
        </w:rPr>
      </w:pPr>
      <w:r w:rsidRPr="00CA76BE">
        <w:rPr>
          <w:rFonts w:ascii="Calibri" w:hAnsi="Calibri" w:cs="Calibri"/>
          <w:sz w:val="22"/>
          <w:szCs w:val="22"/>
        </w:rPr>
        <w:t>In English, verbs can indicate past, present or future</w:t>
      </w:r>
      <w:r w:rsidR="001238B7" w:rsidRPr="00CA76BE">
        <w:rPr>
          <w:rFonts w:ascii="Calibri" w:hAnsi="Calibri" w:cs="Calibri"/>
          <w:sz w:val="22"/>
          <w:szCs w:val="22"/>
        </w:rPr>
        <w:t xml:space="preserve">. </w:t>
      </w:r>
      <w:r w:rsidRPr="00CA76BE">
        <w:rPr>
          <w:rFonts w:ascii="Calibri" w:hAnsi="Calibri" w:cs="Calibri"/>
          <w:sz w:val="22"/>
          <w:szCs w:val="22"/>
        </w:rPr>
        <w:t>In ASL, only one form of verbs is used by establishing the timeframe first, and then all verbs will remain in that tense until the signer changes the timeframe.</w:t>
      </w:r>
    </w:p>
    <w:p w14:paraId="3B5DEDE6" w14:textId="77777777" w:rsidR="00F776D4" w:rsidRPr="00CA76BE" w:rsidRDefault="00F776D4" w:rsidP="001D1CC9">
      <w:pPr>
        <w:pStyle w:val="aaarial18"/>
        <w:numPr>
          <w:ilvl w:val="0"/>
          <w:numId w:val="5"/>
        </w:numPr>
        <w:spacing w:after="0"/>
        <w:rPr>
          <w:rFonts w:ascii="Calibri" w:hAnsi="Calibri" w:cs="Calibri"/>
          <w:sz w:val="22"/>
          <w:szCs w:val="22"/>
        </w:rPr>
      </w:pPr>
      <w:r w:rsidRPr="00CA76BE">
        <w:rPr>
          <w:rFonts w:ascii="Calibri" w:hAnsi="Calibri" w:cs="Calibri"/>
          <w:sz w:val="22"/>
          <w:szCs w:val="22"/>
        </w:rPr>
        <w:t>One sign in ASL can have several different meanings in English, just as one word in English can be translated into several different ASL signs.</w:t>
      </w:r>
    </w:p>
    <w:p w14:paraId="1D7C7436" w14:textId="77777777" w:rsidR="00F776D4" w:rsidRPr="00CA76BE" w:rsidRDefault="00F776D4" w:rsidP="001D1CC9">
      <w:pPr>
        <w:pStyle w:val="aaarial18"/>
        <w:numPr>
          <w:ilvl w:val="0"/>
          <w:numId w:val="5"/>
        </w:numPr>
        <w:spacing w:after="0"/>
        <w:rPr>
          <w:rFonts w:ascii="Calibri" w:hAnsi="Calibri" w:cs="Calibri"/>
          <w:sz w:val="22"/>
          <w:szCs w:val="22"/>
        </w:rPr>
      </w:pPr>
      <w:r w:rsidRPr="00CA76BE">
        <w:rPr>
          <w:rFonts w:ascii="Calibri" w:hAnsi="Calibri" w:cs="Calibri"/>
          <w:sz w:val="22"/>
          <w:szCs w:val="22"/>
        </w:rPr>
        <w:t>ASL does not have the verb "to be," but indicates this information in other ways, by use of non-manual markers.</w:t>
      </w:r>
    </w:p>
    <w:p w14:paraId="4A83056C" w14:textId="77777777" w:rsidR="00F776D4" w:rsidRDefault="00F776D4" w:rsidP="001D1CC9">
      <w:pPr>
        <w:pStyle w:val="aaarial18"/>
        <w:spacing w:after="0"/>
        <w:rPr>
          <w:rFonts w:ascii="Calibri" w:hAnsi="Calibri" w:cs="Calibri"/>
          <w:sz w:val="22"/>
          <w:szCs w:val="22"/>
        </w:rPr>
      </w:pPr>
    </w:p>
    <w:p w14:paraId="1F73D6DB" w14:textId="77777777" w:rsidR="000B4BFE" w:rsidRPr="00CA76BE" w:rsidRDefault="000B4BFE" w:rsidP="001D1CC9">
      <w:pPr>
        <w:pStyle w:val="aaarial18"/>
        <w:spacing w:after="0"/>
        <w:rPr>
          <w:rFonts w:ascii="Calibri" w:hAnsi="Calibri" w:cs="Calibri"/>
          <w:sz w:val="22"/>
          <w:szCs w:val="22"/>
        </w:rPr>
      </w:pPr>
    </w:p>
    <w:p w14:paraId="3A064223" w14:textId="77777777" w:rsidR="00F75E93" w:rsidRPr="00CA76BE" w:rsidRDefault="00F776D4" w:rsidP="000B4BFE">
      <w:pPr>
        <w:pStyle w:val="TOC1CALIBRI"/>
      </w:pPr>
      <w:bookmarkStart w:id="8" w:name="_Toc491703568"/>
      <w:r w:rsidRPr="00CA76BE">
        <w:t xml:space="preserve">COMMUNICATING WITH </w:t>
      </w:r>
      <w:r w:rsidR="004C4071">
        <w:t xml:space="preserve">DEAF </w:t>
      </w:r>
      <w:r w:rsidR="00F75E93" w:rsidRPr="00CA76BE">
        <w:t>STUDENTS</w:t>
      </w:r>
      <w:bookmarkEnd w:id="8"/>
    </w:p>
    <w:p w14:paraId="1D24037F" w14:textId="77777777" w:rsidR="001D1CC9" w:rsidRPr="00CA76BE" w:rsidRDefault="001D1CC9" w:rsidP="001D1CC9">
      <w:pPr>
        <w:pStyle w:val="aaarial18"/>
        <w:spacing w:after="0"/>
        <w:rPr>
          <w:rFonts w:ascii="Calibri" w:hAnsi="Calibri" w:cs="Calibri"/>
          <w:sz w:val="22"/>
          <w:szCs w:val="22"/>
        </w:rPr>
      </w:pPr>
    </w:p>
    <w:p w14:paraId="09A6DD42" w14:textId="77777777" w:rsidR="00F776D4" w:rsidRPr="00CA76BE" w:rsidRDefault="004C4071" w:rsidP="001D1CC9">
      <w:pPr>
        <w:pStyle w:val="aaarial18"/>
        <w:spacing w:after="0"/>
        <w:rPr>
          <w:rFonts w:ascii="Calibri" w:hAnsi="Calibri" w:cs="Calibri"/>
          <w:sz w:val="22"/>
          <w:szCs w:val="22"/>
        </w:rPr>
      </w:pPr>
      <w:r>
        <w:rPr>
          <w:rFonts w:ascii="Calibri" w:hAnsi="Calibri" w:cs="Calibri"/>
          <w:sz w:val="22"/>
          <w:szCs w:val="22"/>
        </w:rPr>
        <w:t xml:space="preserve">Deaf students use a variety of techniques when communicating with others. For example, some students may wear hearing aids and use them in combination with their speechreading skills to access information. It is important to note that even the most </w:t>
      </w:r>
      <w:r w:rsidR="00F776D4" w:rsidRPr="00CA76BE">
        <w:rPr>
          <w:rFonts w:ascii="Calibri" w:hAnsi="Calibri" w:cs="Calibri"/>
          <w:sz w:val="22"/>
          <w:szCs w:val="22"/>
        </w:rPr>
        <w:t xml:space="preserve">highly skilled speechreaders usually comprehend only 30% of what is said, </w:t>
      </w:r>
      <w:r w:rsidR="00B560B0">
        <w:rPr>
          <w:rFonts w:ascii="Calibri" w:hAnsi="Calibri" w:cs="Calibri"/>
          <w:sz w:val="22"/>
          <w:szCs w:val="22"/>
        </w:rPr>
        <w:t xml:space="preserve">and </w:t>
      </w:r>
      <w:r w:rsidR="00F776D4" w:rsidRPr="00CA76BE">
        <w:rPr>
          <w:rFonts w:ascii="Calibri" w:hAnsi="Calibri" w:cs="Calibri"/>
          <w:sz w:val="22"/>
          <w:szCs w:val="22"/>
        </w:rPr>
        <w:t>fill</w:t>
      </w:r>
      <w:r w:rsidR="00B560B0">
        <w:rPr>
          <w:rFonts w:ascii="Calibri" w:hAnsi="Calibri" w:cs="Calibri"/>
          <w:sz w:val="22"/>
          <w:szCs w:val="22"/>
        </w:rPr>
        <w:t xml:space="preserve"> </w:t>
      </w:r>
      <w:r w:rsidR="00F776D4" w:rsidRPr="00CA76BE">
        <w:rPr>
          <w:rFonts w:ascii="Calibri" w:hAnsi="Calibri" w:cs="Calibri"/>
          <w:sz w:val="22"/>
          <w:szCs w:val="22"/>
        </w:rPr>
        <w:t>in the rest with context</w:t>
      </w:r>
      <w:r w:rsidR="00B560B0">
        <w:rPr>
          <w:rFonts w:ascii="Calibri" w:hAnsi="Calibri" w:cs="Calibri"/>
          <w:sz w:val="22"/>
          <w:szCs w:val="22"/>
        </w:rPr>
        <w:t>ual cues</w:t>
      </w:r>
      <w:r w:rsidR="001238B7" w:rsidRPr="00CA76BE">
        <w:rPr>
          <w:rFonts w:ascii="Calibri" w:hAnsi="Calibri" w:cs="Calibri"/>
          <w:sz w:val="22"/>
          <w:szCs w:val="22"/>
        </w:rPr>
        <w:t xml:space="preserve">. </w:t>
      </w:r>
      <w:r w:rsidR="00B560B0">
        <w:rPr>
          <w:rFonts w:ascii="Calibri" w:hAnsi="Calibri" w:cs="Calibri"/>
          <w:sz w:val="22"/>
          <w:szCs w:val="22"/>
        </w:rPr>
        <w:t>Students who rely on speech</w:t>
      </w:r>
      <w:r w:rsidR="00F776D4" w:rsidRPr="00CA76BE">
        <w:rPr>
          <w:rFonts w:ascii="Calibri" w:hAnsi="Calibri" w:cs="Calibri"/>
          <w:sz w:val="22"/>
          <w:szCs w:val="22"/>
        </w:rPr>
        <w:t xml:space="preserve">reading </w:t>
      </w:r>
      <w:r w:rsidR="00F776D4" w:rsidRPr="00CA76BE">
        <w:rPr>
          <w:rFonts w:ascii="Calibri" w:hAnsi="Calibri" w:cs="Calibri"/>
          <w:sz w:val="22"/>
          <w:szCs w:val="22"/>
        </w:rPr>
        <w:lastRenderedPageBreak/>
        <w:t xml:space="preserve">frequently miss </w:t>
      </w:r>
      <w:r w:rsidR="00B560B0">
        <w:rPr>
          <w:rFonts w:ascii="Calibri" w:hAnsi="Calibri" w:cs="Calibri"/>
          <w:sz w:val="22"/>
          <w:szCs w:val="22"/>
        </w:rPr>
        <w:t>comments from other class members</w:t>
      </w:r>
      <w:r w:rsidR="00F776D4" w:rsidRPr="00CA76BE">
        <w:rPr>
          <w:rFonts w:ascii="Calibri" w:hAnsi="Calibri" w:cs="Calibri"/>
          <w:sz w:val="22"/>
          <w:szCs w:val="22"/>
        </w:rPr>
        <w:t xml:space="preserve"> and have difficulty understanding instructors who cover their lips, face the chalkboard, move around</w:t>
      </w:r>
      <w:r w:rsidR="00B560B0">
        <w:rPr>
          <w:rFonts w:ascii="Calibri" w:hAnsi="Calibri" w:cs="Calibri"/>
          <w:sz w:val="22"/>
          <w:szCs w:val="22"/>
        </w:rPr>
        <w:t xml:space="preserve"> the classroom, </w:t>
      </w:r>
      <w:r w:rsidR="00F776D4" w:rsidRPr="00CA76BE">
        <w:rPr>
          <w:rFonts w:ascii="Calibri" w:hAnsi="Calibri" w:cs="Calibri"/>
          <w:sz w:val="22"/>
          <w:szCs w:val="22"/>
        </w:rPr>
        <w:t xml:space="preserve">or have </w:t>
      </w:r>
      <w:r w:rsidR="00B560B0">
        <w:rPr>
          <w:rFonts w:ascii="Calibri" w:hAnsi="Calibri" w:cs="Calibri"/>
          <w:sz w:val="22"/>
          <w:szCs w:val="22"/>
        </w:rPr>
        <w:t>facial hair</w:t>
      </w:r>
      <w:r w:rsidR="00F776D4" w:rsidRPr="00CA76BE">
        <w:rPr>
          <w:rFonts w:ascii="Calibri" w:hAnsi="Calibri" w:cs="Calibri"/>
          <w:sz w:val="22"/>
          <w:szCs w:val="22"/>
        </w:rPr>
        <w:t xml:space="preserve">. </w:t>
      </w:r>
    </w:p>
    <w:p w14:paraId="6182D057" w14:textId="77777777" w:rsidR="00B560B0" w:rsidRDefault="00B560B0" w:rsidP="001D1CC9">
      <w:pPr>
        <w:pStyle w:val="aaarial18"/>
        <w:spacing w:after="0"/>
        <w:rPr>
          <w:rFonts w:ascii="Calibri" w:hAnsi="Calibri" w:cs="Calibri"/>
          <w:sz w:val="22"/>
          <w:szCs w:val="22"/>
        </w:rPr>
      </w:pPr>
    </w:p>
    <w:p w14:paraId="727F8F9D"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People who use hearing aids usually do not hear sounds as others do</w:t>
      </w:r>
      <w:r w:rsidR="001238B7" w:rsidRPr="00CA76BE">
        <w:rPr>
          <w:rFonts w:ascii="Calibri" w:hAnsi="Calibri" w:cs="Calibri"/>
          <w:sz w:val="22"/>
          <w:szCs w:val="22"/>
        </w:rPr>
        <w:t xml:space="preserve">. </w:t>
      </w:r>
      <w:r w:rsidRPr="00CA76BE">
        <w:rPr>
          <w:rFonts w:ascii="Calibri" w:hAnsi="Calibri" w:cs="Calibri"/>
          <w:sz w:val="22"/>
          <w:szCs w:val="22"/>
        </w:rPr>
        <w:t xml:space="preserve">Hearing aids amplify all sounds </w:t>
      </w:r>
      <w:r w:rsidR="004C4071">
        <w:rPr>
          <w:rFonts w:ascii="Calibri" w:hAnsi="Calibri" w:cs="Calibri"/>
          <w:sz w:val="22"/>
          <w:szCs w:val="22"/>
        </w:rPr>
        <w:t xml:space="preserve">including background noises such as </w:t>
      </w:r>
      <w:r w:rsidR="00614461" w:rsidRPr="00CA76BE">
        <w:rPr>
          <w:rFonts w:ascii="Calibri" w:hAnsi="Calibri" w:cs="Calibri"/>
          <w:sz w:val="22"/>
          <w:szCs w:val="22"/>
        </w:rPr>
        <w:t xml:space="preserve">loud air conditioners, hissing </w:t>
      </w:r>
      <w:r w:rsidRPr="00CA76BE">
        <w:rPr>
          <w:rFonts w:ascii="Calibri" w:hAnsi="Calibri" w:cs="Calibri"/>
          <w:sz w:val="22"/>
          <w:szCs w:val="22"/>
        </w:rPr>
        <w:t>fluorescent light fixtures, and traffic noise</w:t>
      </w:r>
      <w:r w:rsidR="00622448">
        <w:rPr>
          <w:rFonts w:ascii="Calibri" w:hAnsi="Calibri" w:cs="Calibri"/>
          <w:sz w:val="22"/>
          <w:szCs w:val="22"/>
        </w:rPr>
        <w:t>. This can be</w:t>
      </w:r>
      <w:r w:rsidRPr="00CA76BE">
        <w:rPr>
          <w:rFonts w:ascii="Calibri" w:hAnsi="Calibri" w:cs="Calibri"/>
          <w:sz w:val="22"/>
          <w:szCs w:val="22"/>
        </w:rPr>
        <w:t xml:space="preserve"> overwhelming</w:t>
      </w:r>
      <w:r w:rsidR="00622448">
        <w:rPr>
          <w:rFonts w:ascii="Calibri" w:hAnsi="Calibri" w:cs="Calibri"/>
          <w:sz w:val="22"/>
          <w:szCs w:val="22"/>
        </w:rPr>
        <w:t xml:space="preserve"> to the hearing aid user</w:t>
      </w:r>
      <w:r w:rsidR="001238B7" w:rsidRPr="00CA76BE">
        <w:rPr>
          <w:rFonts w:ascii="Calibri" w:hAnsi="Calibri" w:cs="Calibri"/>
          <w:sz w:val="22"/>
          <w:szCs w:val="22"/>
        </w:rPr>
        <w:t xml:space="preserve">. </w:t>
      </w:r>
      <w:r w:rsidRPr="00CA76BE">
        <w:rPr>
          <w:rFonts w:ascii="Calibri" w:hAnsi="Calibri" w:cs="Calibri"/>
          <w:sz w:val="22"/>
          <w:szCs w:val="22"/>
        </w:rPr>
        <w:t>Sometimes people use hearing aids only to detect environmental cues because speech is perceived as jumbled and disjointed.</w:t>
      </w:r>
    </w:p>
    <w:p w14:paraId="22B57D76" w14:textId="77777777" w:rsidR="001D1CC9" w:rsidRPr="00CA76BE" w:rsidRDefault="001D1CC9" w:rsidP="001D1CC9">
      <w:pPr>
        <w:pStyle w:val="aaarial18"/>
        <w:spacing w:after="0"/>
        <w:rPr>
          <w:rFonts w:ascii="Calibri" w:hAnsi="Calibri" w:cs="Calibri"/>
          <w:sz w:val="22"/>
          <w:szCs w:val="22"/>
          <w:lang w:val="en"/>
        </w:rPr>
      </w:pPr>
    </w:p>
    <w:p w14:paraId="279AE26C" w14:textId="77777777" w:rsidR="00246E51" w:rsidRPr="00CA76BE" w:rsidRDefault="00246E51" w:rsidP="001D1CC9">
      <w:pPr>
        <w:pStyle w:val="aaarial18"/>
        <w:spacing w:after="0"/>
        <w:rPr>
          <w:rFonts w:ascii="Calibri" w:hAnsi="Calibri" w:cs="Calibri"/>
          <w:sz w:val="22"/>
          <w:szCs w:val="22"/>
          <w:lang w:val="en"/>
        </w:rPr>
      </w:pPr>
      <w:r w:rsidRPr="00CA76BE">
        <w:rPr>
          <w:rFonts w:ascii="Calibri" w:hAnsi="Calibri" w:cs="Calibri"/>
          <w:sz w:val="22"/>
          <w:szCs w:val="22"/>
          <w:lang w:val="en"/>
        </w:rPr>
        <w:t xml:space="preserve">A cochlear implant is very different from a hearing aid. A cochlear implant is a small, complex electronic device that </w:t>
      </w:r>
      <w:r w:rsidR="00622448">
        <w:rPr>
          <w:rFonts w:ascii="Calibri" w:hAnsi="Calibri" w:cs="Calibri"/>
          <w:sz w:val="22"/>
          <w:szCs w:val="22"/>
          <w:lang w:val="en"/>
        </w:rPr>
        <w:t xml:space="preserve">is surgically implanted to </w:t>
      </w:r>
      <w:r w:rsidRPr="00CA76BE">
        <w:rPr>
          <w:rFonts w:ascii="Calibri" w:hAnsi="Calibri" w:cs="Calibri"/>
          <w:sz w:val="22"/>
          <w:szCs w:val="22"/>
          <w:lang w:val="en"/>
        </w:rPr>
        <w:t xml:space="preserve">provide a sense of sounds to a person with a hearing </w:t>
      </w:r>
      <w:r w:rsidR="00622448">
        <w:rPr>
          <w:rFonts w:ascii="Calibri" w:hAnsi="Calibri" w:cs="Calibri"/>
          <w:sz w:val="22"/>
          <w:szCs w:val="22"/>
          <w:lang w:val="en"/>
        </w:rPr>
        <w:t>loss</w:t>
      </w:r>
      <w:r w:rsidRPr="00CA76BE">
        <w:rPr>
          <w:rFonts w:ascii="Calibri" w:hAnsi="Calibri" w:cs="Calibri"/>
          <w:sz w:val="22"/>
          <w:szCs w:val="22"/>
          <w:lang w:val="en"/>
        </w:rPr>
        <w:t xml:space="preserve">. Cochlear implants bypass damaged portions of the ear and directly stimulate the auditory nerve. Signals generated by the implant are sent by way of the auditory nerve to the brain, which recognizes the signals as sound. The implant consists of an external portion that sits behind the ear and a second portion that is surgically placed under the skin. Hearing through a cochlear implant is different from normal hearing and takes time to learn or relearn. However, it allows many people to recognize warning signals or understand other sounds in the environment, and can sometime assist in </w:t>
      </w:r>
      <w:r w:rsidR="00622448">
        <w:rPr>
          <w:rFonts w:ascii="Calibri" w:hAnsi="Calibri" w:cs="Calibri"/>
          <w:sz w:val="22"/>
          <w:szCs w:val="22"/>
          <w:lang w:val="en"/>
        </w:rPr>
        <w:t xml:space="preserve">understanding conversations with others. </w:t>
      </w:r>
    </w:p>
    <w:p w14:paraId="7BED18CE" w14:textId="77777777" w:rsidR="001D1CC9" w:rsidRPr="00CA76BE" w:rsidRDefault="001D1CC9" w:rsidP="001D1CC9">
      <w:pPr>
        <w:pStyle w:val="NormalWeb"/>
        <w:spacing w:before="0" w:beforeAutospacing="0" w:after="0" w:afterAutospacing="0"/>
        <w:rPr>
          <w:rFonts w:ascii="Calibri" w:hAnsi="Calibri" w:cs="Calibri"/>
          <w:color w:val="auto"/>
          <w:sz w:val="22"/>
          <w:szCs w:val="22"/>
        </w:rPr>
      </w:pPr>
    </w:p>
    <w:p w14:paraId="51DD934B" w14:textId="77777777" w:rsidR="001D1CC9" w:rsidRPr="00CA76BE" w:rsidRDefault="00622448" w:rsidP="001D1CC9">
      <w:pPr>
        <w:pStyle w:val="NormalWeb"/>
        <w:spacing w:before="0" w:beforeAutospacing="0" w:after="0" w:afterAutospacing="0"/>
        <w:rPr>
          <w:rFonts w:ascii="Calibri" w:hAnsi="Calibri" w:cs="Calibri"/>
          <w:color w:val="auto"/>
          <w:sz w:val="22"/>
          <w:szCs w:val="22"/>
        </w:rPr>
      </w:pPr>
      <w:r>
        <w:rPr>
          <w:rFonts w:ascii="Calibri" w:hAnsi="Calibri" w:cs="Calibri"/>
          <w:color w:val="auto"/>
          <w:sz w:val="22"/>
          <w:szCs w:val="22"/>
        </w:rPr>
        <w:t>Often</w:t>
      </w:r>
      <w:r w:rsidR="004C4071">
        <w:rPr>
          <w:rFonts w:ascii="Calibri" w:hAnsi="Calibri" w:cs="Calibri"/>
          <w:color w:val="auto"/>
          <w:sz w:val="22"/>
          <w:szCs w:val="22"/>
        </w:rPr>
        <w:t xml:space="preserve"> deaf</w:t>
      </w:r>
      <w:r w:rsidR="004A111C" w:rsidRPr="00CA76BE">
        <w:rPr>
          <w:rFonts w:ascii="Calibri" w:hAnsi="Calibri" w:cs="Calibri"/>
          <w:color w:val="auto"/>
          <w:sz w:val="22"/>
          <w:szCs w:val="22"/>
        </w:rPr>
        <w:t xml:space="preserve"> students require assistance in order to communicate effectively with faculty. </w:t>
      </w:r>
      <w:r w:rsidR="004D0252" w:rsidRPr="00CA76BE">
        <w:rPr>
          <w:rFonts w:ascii="Calibri" w:hAnsi="Calibri" w:cs="Calibri"/>
          <w:color w:val="auto"/>
          <w:sz w:val="22"/>
          <w:szCs w:val="22"/>
        </w:rPr>
        <w:t>For students who utilize sign language as a means to communicate, a</w:t>
      </w:r>
      <w:r w:rsidR="00F776D4" w:rsidRPr="00CA76BE">
        <w:rPr>
          <w:rFonts w:ascii="Calibri" w:hAnsi="Calibri" w:cs="Calibri"/>
          <w:color w:val="auto"/>
          <w:sz w:val="22"/>
          <w:szCs w:val="22"/>
        </w:rPr>
        <w:t>n interpreter may be necessary to convey spoken speech to the</w:t>
      </w:r>
      <w:r w:rsidR="00615E2E">
        <w:rPr>
          <w:rFonts w:ascii="Calibri" w:hAnsi="Calibri" w:cs="Calibri"/>
          <w:color w:val="auto"/>
          <w:sz w:val="22"/>
          <w:szCs w:val="22"/>
        </w:rPr>
        <w:t xml:space="preserve"> deaf student</w:t>
      </w:r>
      <w:r w:rsidR="001238B7" w:rsidRPr="00CA76BE">
        <w:rPr>
          <w:rFonts w:ascii="Calibri" w:hAnsi="Calibri" w:cs="Calibri"/>
          <w:color w:val="auto"/>
          <w:sz w:val="22"/>
          <w:szCs w:val="22"/>
        </w:rPr>
        <w:t xml:space="preserve">. </w:t>
      </w:r>
      <w:r w:rsidR="00F776D4" w:rsidRPr="00CA76BE">
        <w:rPr>
          <w:rFonts w:ascii="Calibri" w:hAnsi="Calibri" w:cs="Calibri"/>
          <w:color w:val="auto"/>
          <w:sz w:val="22"/>
          <w:szCs w:val="22"/>
        </w:rPr>
        <w:t>Some students</w:t>
      </w:r>
      <w:r w:rsidR="004D0252" w:rsidRPr="00CA76BE">
        <w:rPr>
          <w:rFonts w:ascii="Calibri" w:hAnsi="Calibri" w:cs="Calibri"/>
          <w:color w:val="auto"/>
          <w:sz w:val="22"/>
          <w:szCs w:val="22"/>
        </w:rPr>
        <w:t xml:space="preserve">, primarily those who do not </w:t>
      </w:r>
      <w:r>
        <w:rPr>
          <w:rFonts w:ascii="Calibri" w:hAnsi="Calibri" w:cs="Calibri"/>
          <w:color w:val="auto"/>
          <w:sz w:val="22"/>
          <w:szCs w:val="22"/>
        </w:rPr>
        <w:t>use</w:t>
      </w:r>
      <w:r w:rsidR="004D0252" w:rsidRPr="00CA76BE">
        <w:rPr>
          <w:rFonts w:ascii="Calibri" w:hAnsi="Calibri" w:cs="Calibri"/>
          <w:color w:val="auto"/>
          <w:sz w:val="22"/>
          <w:szCs w:val="22"/>
        </w:rPr>
        <w:t xml:space="preserve"> sign language,</w:t>
      </w:r>
      <w:r w:rsidR="00F776D4" w:rsidRPr="00CA76BE">
        <w:rPr>
          <w:rFonts w:ascii="Calibri" w:hAnsi="Calibri" w:cs="Calibri"/>
          <w:color w:val="auto"/>
          <w:sz w:val="22"/>
          <w:szCs w:val="22"/>
        </w:rPr>
        <w:t xml:space="preserve"> will use </w:t>
      </w:r>
      <w:r>
        <w:rPr>
          <w:rFonts w:ascii="Calibri" w:hAnsi="Calibri" w:cs="Calibri"/>
          <w:color w:val="auto"/>
          <w:sz w:val="22"/>
          <w:szCs w:val="22"/>
        </w:rPr>
        <w:t xml:space="preserve">speech-to-text services </w:t>
      </w:r>
      <w:r w:rsidR="001D1CC9" w:rsidRPr="00CA76BE">
        <w:rPr>
          <w:rFonts w:ascii="Calibri" w:hAnsi="Calibri" w:cs="Calibri"/>
          <w:color w:val="auto"/>
          <w:sz w:val="22"/>
          <w:szCs w:val="22"/>
        </w:rPr>
        <w:t>to display the spoken words in text format</w:t>
      </w:r>
      <w:r w:rsidR="00F776D4" w:rsidRPr="00CA76BE">
        <w:rPr>
          <w:rFonts w:ascii="Calibri" w:hAnsi="Calibri" w:cs="Calibri"/>
          <w:color w:val="auto"/>
          <w:sz w:val="22"/>
          <w:szCs w:val="22"/>
        </w:rPr>
        <w:t>.</w:t>
      </w:r>
      <w:r w:rsidR="00F75E93" w:rsidRPr="00CA76BE">
        <w:rPr>
          <w:rFonts w:ascii="Calibri" w:hAnsi="Calibri" w:cs="Calibri"/>
          <w:color w:val="auto"/>
          <w:sz w:val="22"/>
          <w:szCs w:val="22"/>
        </w:rPr>
        <w:t xml:space="preserve"> </w:t>
      </w:r>
      <w:r>
        <w:rPr>
          <w:rFonts w:ascii="Calibri" w:hAnsi="Calibri" w:cs="Calibri"/>
          <w:color w:val="auto"/>
          <w:sz w:val="22"/>
          <w:szCs w:val="22"/>
        </w:rPr>
        <w:t xml:space="preserve">These services include </w:t>
      </w:r>
      <w:r w:rsidRPr="00CA76BE">
        <w:rPr>
          <w:rFonts w:ascii="Calibri" w:hAnsi="Calibri" w:cs="Calibri"/>
          <w:color w:val="auto"/>
          <w:sz w:val="22"/>
          <w:szCs w:val="22"/>
        </w:rPr>
        <w:t>C-Print®, TypeWell®,</w:t>
      </w:r>
      <w:r>
        <w:rPr>
          <w:rFonts w:ascii="Calibri" w:hAnsi="Calibri" w:cs="Calibri"/>
          <w:color w:val="auto"/>
          <w:sz w:val="22"/>
          <w:szCs w:val="22"/>
        </w:rPr>
        <w:t xml:space="preserve"> and</w:t>
      </w:r>
      <w:r w:rsidRPr="00CA76BE">
        <w:rPr>
          <w:rFonts w:ascii="Calibri" w:hAnsi="Calibri" w:cs="Calibri"/>
          <w:color w:val="auto"/>
          <w:sz w:val="22"/>
          <w:szCs w:val="22"/>
        </w:rPr>
        <w:t xml:space="preserve"> </w:t>
      </w:r>
      <w:r>
        <w:rPr>
          <w:rFonts w:ascii="Calibri" w:hAnsi="Calibri" w:cs="Calibri"/>
          <w:color w:val="auto"/>
          <w:sz w:val="22"/>
          <w:szCs w:val="22"/>
        </w:rPr>
        <w:t>communication access</w:t>
      </w:r>
      <w:r w:rsidRPr="00CA76BE">
        <w:rPr>
          <w:rFonts w:ascii="Calibri" w:hAnsi="Calibri" w:cs="Calibri"/>
          <w:color w:val="auto"/>
          <w:sz w:val="22"/>
          <w:szCs w:val="22"/>
        </w:rPr>
        <w:t xml:space="preserve"> real-time translation (CART) or similar systems</w:t>
      </w:r>
      <w:r>
        <w:rPr>
          <w:rFonts w:ascii="Calibri" w:hAnsi="Calibri" w:cs="Calibri"/>
          <w:color w:val="auto"/>
          <w:sz w:val="22"/>
          <w:szCs w:val="22"/>
        </w:rPr>
        <w:t>.</w:t>
      </w:r>
      <w:r w:rsidRPr="00CA76BE">
        <w:rPr>
          <w:rFonts w:ascii="Calibri" w:hAnsi="Calibri" w:cs="Calibri"/>
          <w:color w:val="auto"/>
          <w:sz w:val="22"/>
          <w:szCs w:val="22"/>
        </w:rPr>
        <w:t xml:space="preserve"> </w:t>
      </w:r>
      <w:r w:rsidR="00F75E93" w:rsidRPr="00CA76BE">
        <w:rPr>
          <w:rFonts w:ascii="Calibri" w:hAnsi="Calibri" w:cs="Calibri"/>
          <w:color w:val="auto"/>
          <w:sz w:val="22"/>
          <w:szCs w:val="22"/>
        </w:rPr>
        <w:t xml:space="preserve">With the advent of new technology, some </w:t>
      </w:r>
      <w:r>
        <w:rPr>
          <w:rFonts w:ascii="Calibri" w:hAnsi="Calibri" w:cs="Calibri"/>
          <w:color w:val="auto"/>
          <w:sz w:val="22"/>
          <w:szCs w:val="22"/>
        </w:rPr>
        <w:t>postsecondary institutions</w:t>
      </w:r>
      <w:r w:rsidR="00F75E93" w:rsidRPr="00CA76BE">
        <w:rPr>
          <w:rFonts w:ascii="Calibri" w:hAnsi="Calibri" w:cs="Calibri"/>
          <w:color w:val="auto"/>
          <w:sz w:val="22"/>
          <w:szCs w:val="22"/>
        </w:rPr>
        <w:t xml:space="preserve"> are turning to remote services to save on costs </w:t>
      </w:r>
      <w:r w:rsidR="002741CD" w:rsidRPr="00CA76BE">
        <w:rPr>
          <w:rFonts w:ascii="Calibri" w:hAnsi="Calibri" w:cs="Calibri"/>
          <w:color w:val="auto"/>
          <w:sz w:val="22"/>
          <w:szCs w:val="22"/>
        </w:rPr>
        <w:t>or even</w:t>
      </w:r>
      <w:r w:rsidR="00F75E93" w:rsidRPr="00CA76BE">
        <w:rPr>
          <w:rFonts w:ascii="Calibri" w:hAnsi="Calibri" w:cs="Calibri"/>
          <w:color w:val="auto"/>
          <w:sz w:val="22"/>
          <w:szCs w:val="22"/>
        </w:rPr>
        <w:t xml:space="preserve"> find a service provider for rural areas which may not always have them readily available. </w:t>
      </w:r>
    </w:p>
    <w:p w14:paraId="3C6872D9" w14:textId="77777777" w:rsidR="001D1CC9" w:rsidRPr="00CA76BE" w:rsidRDefault="001D1CC9" w:rsidP="001D1CC9">
      <w:pPr>
        <w:pStyle w:val="NormalWeb"/>
        <w:spacing w:before="0" w:beforeAutospacing="0" w:after="0" w:afterAutospacing="0"/>
        <w:rPr>
          <w:rFonts w:ascii="Calibri" w:hAnsi="Calibri" w:cs="Calibri"/>
          <w:color w:val="auto"/>
          <w:sz w:val="22"/>
          <w:szCs w:val="22"/>
        </w:rPr>
      </w:pPr>
    </w:p>
    <w:p w14:paraId="0E0AB711" w14:textId="77777777" w:rsidR="004A111C" w:rsidRPr="00CA76BE" w:rsidRDefault="004A111C" w:rsidP="001D1CC9">
      <w:pPr>
        <w:pStyle w:val="NormalWeb"/>
        <w:spacing w:before="0" w:beforeAutospacing="0" w:after="0" w:afterAutospacing="0"/>
        <w:rPr>
          <w:rFonts w:ascii="Calibri" w:eastAsia="Times New Roman" w:hAnsi="Calibri" w:cs="Calibri"/>
          <w:i/>
          <w:iCs/>
          <w:color w:val="auto"/>
          <w:sz w:val="22"/>
          <w:szCs w:val="22"/>
        </w:rPr>
      </w:pPr>
      <w:r w:rsidRPr="00CA76BE">
        <w:rPr>
          <w:rFonts w:ascii="Calibri" w:hAnsi="Calibri" w:cs="Calibri"/>
          <w:color w:val="auto"/>
          <w:sz w:val="22"/>
          <w:szCs w:val="22"/>
        </w:rPr>
        <w:t xml:space="preserve">In addition, there are other options students may use such as Cued Speech or </w:t>
      </w:r>
      <w:r w:rsidR="00262FF6">
        <w:rPr>
          <w:rFonts w:ascii="Calibri" w:hAnsi="Calibri" w:cs="Calibri"/>
          <w:color w:val="auto"/>
          <w:sz w:val="22"/>
          <w:szCs w:val="22"/>
        </w:rPr>
        <w:t>o</w:t>
      </w:r>
      <w:r w:rsidRPr="00CA76BE">
        <w:rPr>
          <w:rFonts w:ascii="Calibri" w:hAnsi="Calibri" w:cs="Calibri"/>
          <w:color w:val="auto"/>
          <w:sz w:val="22"/>
          <w:szCs w:val="22"/>
        </w:rPr>
        <w:t>ral Interpreting</w:t>
      </w:r>
      <w:r w:rsidRPr="00CA76BE">
        <w:rPr>
          <w:rFonts w:ascii="Calibri" w:hAnsi="Calibri" w:cs="Calibri"/>
          <w:b/>
          <w:color w:val="auto"/>
          <w:sz w:val="22"/>
          <w:szCs w:val="22"/>
        </w:rPr>
        <w:t>.</w:t>
      </w:r>
      <w:r w:rsidRPr="00CA76BE">
        <w:rPr>
          <w:rFonts w:ascii="Calibri" w:hAnsi="Calibri" w:cs="Calibri"/>
          <w:b/>
          <w:sz w:val="22"/>
          <w:szCs w:val="22"/>
        </w:rPr>
        <w:t xml:space="preserve"> </w:t>
      </w:r>
      <w:r w:rsidRPr="00CA76BE">
        <w:rPr>
          <w:rFonts w:ascii="Calibri" w:eastAsia="Times New Roman" w:hAnsi="Calibri" w:cs="Calibri"/>
          <w:iCs/>
          <w:color w:val="333333"/>
          <w:sz w:val="22"/>
          <w:szCs w:val="22"/>
        </w:rPr>
        <w:t>Cued Speech is a visual mode of communication that uses different handshapes and placements in combination with the mouth movements to make the phonemes of language look different from each other</w:t>
      </w:r>
      <w:r w:rsidRPr="00CA76BE">
        <w:rPr>
          <w:rFonts w:ascii="Calibri" w:eastAsia="Times New Roman" w:hAnsi="Calibri" w:cs="Calibri"/>
          <w:iCs/>
          <w:color w:val="auto"/>
          <w:sz w:val="22"/>
          <w:szCs w:val="22"/>
        </w:rPr>
        <w:t xml:space="preserve">. </w:t>
      </w:r>
      <w:r w:rsidRPr="00CA76BE">
        <w:rPr>
          <w:rFonts w:ascii="Calibri" w:hAnsi="Calibri" w:cs="Calibri"/>
          <w:color w:val="auto"/>
          <w:sz w:val="22"/>
          <w:szCs w:val="22"/>
        </w:rPr>
        <w:t xml:space="preserve">Oral interpreters facilitate spoken communication and use speech and speechreading as their primary mode of communication. The oral interpreter silently mouths sentences to the </w:t>
      </w:r>
      <w:r w:rsidR="007B389A">
        <w:rPr>
          <w:rFonts w:ascii="Calibri" w:hAnsi="Calibri" w:cs="Calibri"/>
          <w:color w:val="auto"/>
          <w:sz w:val="22"/>
          <w:szCs w:val="22"/>
        </w:rPr>
        <w:t>deaf</w:t>
      </w:r>
      <w:r w:rsidR="00262FF6">
        <w:rPr>
          <w:rFonts w:ascii="Calibri" w:hAnsi="Calibri" w:cs="Calibri"/>
          <w:color w:val="auto"/>
          <w:sz w:val="22"/>
          <w:szCs w:val="22"/>
        </w:rPr>
        <w:t xml:space="preserve"> person and may change</w:t>
      </w:r>
      <w:r w:rsidRPr="00CA76BE">
        <w:rPr>
          <w:rFonts w:ascii="Calibri" w:hAnsi="Calibri" w:cs="Calibri"/>
          <w:color w:val="auto"/>
          <w:sz w:val="22"/>
          <w:szCs w:val="22"/>
        </w:rPr>
        <w:t xml:space="preserve"> words or phrases</w:t>
      </w:r>
      <w:r w:rsidR="00262FF6">
        <w:rPr>
          <w:rFonts w:ascii="Calibri" w:hAnsi="Calibri" w:cs="Calibri"/>
          <w:color w:val="auto"/>
          <w:sz w:val="22"/>
          <w:szCs w:val="22"/>
        </w:rPr>
        <w:t>,</w:t>
      </w:r>
      <w:r w:rsidRPr="00CA76BE">
        <w:rPr>
          <w:rFonts w:ascii="Calibri" w:hAnsi="Calibri" w:cs="Calibri"/>
          <w:color w:val="auto"/>
          <w:sz w:val="22"/>
          <w:szCs w:val="22"/>
        </w:rPr>
        <w:t xml:space="preserve"> as needed, to ones that are easier to speechread.</w:t>
      </w:r>
    </w:p>
    <w:p w14:paraId="4C1DBE8C" w14:textId="77777777" w:rsidR="007E13E8" w:rsidRPr="00CA76BE" w:rsidRDefault="007E13E8" w:rsidP="001D1CC9">
      <w:pPr>
        <w:pStyle w:val="aaarial18"/>
        <w:spacing w:after="0"/>
        <w:rPr>
          <w:rFonts w:ascii="Calibri" w:hAnsi="Calibri" w:cs="Calibri"/>
          <w:color w:val="auto"/>
          <w:sz w:val="22"/>
          <w:szCs w:val="22"/>
        </w:rPr>
      </w:pPr>
    </w:p>
    <w:p w14:paraId="2C23E39E" w14:textId="1ABBDA26"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During lectures, some</w:t>
      </w:r>
      <w:r w:rsidR="007B389A">
        <w:rPr>
          <w:rFonts w:ascii="Calibri" w:hAnsi="Calibri" w:cs="Calibri"/>
          <w:sz w:val="22"/>
          <w:szCs w:val="22"/>
        </w:rPr>
        <w:t xml:space="preserve"> deaf</w:t>
      </w:r>
      <w:r w:rsidRPr="00CA76BE">
        <w:rPr>
          <w:rFonts w:ascii="Calibri" w:hAnsi="Calibri" w:cs="Calibri"/>
          <w:sz w:val="22"/>
          <w:szCs w:val="22"/>
        </w:rPr>
        <w:t xml:space="preserve"> students may need to have the instructor's speech amplified by an assistive listening device (ALD)</w:t>
      </w:r>
      <w:r w:rsidR="001238B7" w:rsidRPr="00CA76BE">
        <w:rPr>
          <w:rFonts w:ascii="Calibri" w:hAnsi="Calibri" w:cs="Calibri"/>
          <w:sz w:val="22"/>
          <w:szCs w:val="22"/>
        </w:rPr>
        <w:t xml:space="preserve">. </w:t>
      </w:r>
      <w:r w:rsidRPr="00CA76BE">
        <w:rPr>
          <w:rFonts w:ascii="Calibri" w:hAnsi="Calibri" w:cs="Calibri"/>
          <w:sz w:val="22"/>
          <w:szCs w:val="22"/>
        </w:rPr>
        <w:t>This requires the instructor to wear a small wireless microphone that is compatible with the student’s hearing aids</w:t>
      </w:r>
      <w:r w:rsidR="001238B7" w:rsidRPr="00CA76BE">
        <w:rPr>
          <w:rFonts w:ascii="Calibri" w:hAnsi="Calibri" w:cs="Calibri"/>
          <w:sz w:val="22"/>
          <w:szCs w:val="22"/>
        </w:rPr>
        <w:t xml:space="preserve">. </w:t>
      </w:r>
      <w:r w:rsidR="001D1CC9" w:rsidRPr="00CA76BE">
        <w:rPr>
          <w:rFonts w:ascii="Calibri" w:hAnsi="Calibri" w:cs="Calibri"/>
          <w:color w:val="auto"/>
          <w:sz w:val="22"/>
          <w:szCs w:val="22"/>
        </w:rPr>
        <w:t>The assistive listening device is usually provided to the student through OFFICE.</w:t>
      </w:r>
      <w:r w:rsidR="001D1CC9" w:rsidRPr="00CA76BE">
        <w:rPr>
          <w:rFonts w:ascii="Calibri" w:hAnsi="Calibri" w:cs="Calibri"/>
          <w:sz w:val="22"/>
          <w:szCs w:val="22"/>
        </w:rPr>
        <w:t xml:space="preserve"> </w:t>
      </w:r>
      <w:r w:rsidRPr="00CA76BE">
        <w:rPr>
          <w:rFonts w:ascii="Calibri" w:hAnsi="Calibri" w:cs="Calibri"/>
          <w:sz w:val="22"/>
          <w:szCs w:val="22"/>
        </w:rPr>
        <w:t>Other students may need to audio tape lectures so that they can play the tape back at a higher volume</w:t>
      </w:r>
      <w:r w:rsidR="001238B7" w:rsidRPr="00CA76BE">
        <w:rPr>
          <w:rFonts w:ascii="Calibri" w:hAnsi="Calibri" w:cs="Calibri"/>
          <w:sz w:val="22"/>
          <w:szCs w:val="22"/>
        </w:rPr>
        <w:t xml:space="preserve">. </w:t>
      </w:r>
      <w:r w:rsidR="00262FF6">
        <w:rPr>
          <w:rFonts w:ascii="Calibri" w:hAnsi="Calibri" w:cs="Calibri"/>
          <w:sz w:val="22"/>
          <w:szCs w:val="22"/>
        </w:rPr>
        <w:t>Most</w:t>
      </w:r>
      <w:r w:rsidRPr="00CA76BE">
        <w:rPr>
          <w:rFonts w:ascii="Calibri" w:hAnsi="Calibri" w:cs="Calibri"/>
          <w:sz w:val="22"/>
          <w:szCs w:val="22"/>
        </w:rPr>
        <w:t xml:space="preserve"> </w:t>
      </w:r>
      <w:r w:rsidR="007B389A">
        <w:rPr>
          <w:rFonts w:ascii="Calibri" w:hAnsi="Calibri" w:cs="Calibri"/>
          <w:sz w:val="22"/>
          <w:szCs w:val="22"/>
        </w:rPr>
        <w:t xml:space="preserve">deaf students </w:t>
      </w:r>
      <w:r w:rsidRPr="00CA76BE">
        <w:rPr>
          <w:rFonts w:ascii="Calibri" w:hAnsi="Calibri" w:cs="Calibri"/>
          <w:sz w:val="22"/>
          <w:szCs w:val="22"/>
        </w:rPr>
        <w:t>will likely need note</w:t>
      </w:r>
      <w:r w:rsidR="009A6394">
        <w:rPr>
          <w:rFonts w:ascii="Calibri" w:hAnsi="Calibri" w:cs="Calibri"/>
          <w:sz w:val="22"/>
          <w:szCs w:val="22"/>
        </w:rPr>
        <w:t xml:space="preserve"> </w:t>
      </w:r>
      <w:r w:rsidRPr="00CA76BE">
        <w:rPr>
          <w:rFonts w:ascii="Calibri" w:hAnsi="Calibri" w:cs="Calibri"/>
          <w:sz w:val="22"/>
          <w:szCs w:val="22"/>
        </w:rPr>
        <w:t>taking services as it is difficult to focus on the interpreter and/or the instructor while simultaneously taking notes</w:t>
      </w:r>
      <w:r w:rsidR="001238B7" w:rsidRPr="00CA76BE">
        <w:rPr>
          <w:rFonts w:ascii="Calibri" w:hAnsi="Calibri" w:cs="Calibri"/>
          <w:sz w:val="22"/>
          <w:szCs w:val="22"/>
        </w:rPr>
        <w:t xml:space="preserve">. </w:t>
      </w:r>
      <w:r w:rsidR="007B389A">
        <w:rPr>
          <w:rFonts w:ascii="Calibri" w:hAnsi="Calibri" w:cs="Calibri"/>
          <w:sz w:val="22"/>
          <w:szCs w:val="22"/>
        </w:rPr>
        <w:t xml:space="preserve">Deaf students </w:t>
      </w:r>
      <w:r w:rsidRPr="00CA76BE">
        <w:rPr>
          <w:rFonts w:ascii="Calibri" w:hAnsi="Calibri" w:cs="Calibri"/>
          <w:sz w:val="22"/>
          <w:szCs w:val="22"/>
        </w:rPr>
        <w:t xml:space="preserve">may receive information using a combination of methods, </w:t>
      </w:r>
      <w:r w:rsidR="00262FF6">
        <w:rPr>
          <w:rFonts w:ascii="Calibri" w:hAnsi="Calibri" w:cs="Calibri"/>
          <w:sz w:val="22"/>
          <w:szCs w:val="22"/>
        </w:rPr>
        <w:t>such as through</w:t>
      </w:r>
      <w:r w:rsidRPr="00CA76BE">
        <w:rPr>
          <w:rFonts w:ascii="Calibri" w:hAnsi="Calibri" w:cs="Calibri"/>
          <w:sz w:val="22"/>
          <w:szCs w:val="22"/>
        </w:rPr>
        <w:t xml:space="preserve"> an assistive listing device and speech-to-text transcription</w:t>
      </w:r>
      <w:r w:rsidR="00262FF6">
        <w:rPr>
          <w:rFonts w:ascii="Calibri" w:hAnsi="Calibri" w:cs="Calibri"/>
          <w:sz w:val="22"/>
          <w:szCs w:val="22"/>
        </w:rPr>
        <w:t>, or through an interpreter and a classroom note</w:t>
      </w:r>
      <w:r w:rsidR="009A6394">
        <w:rPr>
          <w:rFonts w:ascii="Calibri" w:hAnsi="Calibri" w:cs="Calibri"/>
          <w:sz w:val="22"/>
          <w:szCs w:val="22"/>
        </w:rPr>
        <w:t xml:space="preserve"> </w:t>
      </w:r>
      <w:r w:rsidR="00262FF6">
        <w:rPr>
          <w:rFonts w:ascii="Calibri" w:hAnsi="Calibri" w:cs="Calibri"/>
          <w:sz w:val="22"/>
          <w:szCs w:val="22"/>
        </w:rPr>
        <w:t>taker</w:t>
      </w:r>
      <w:r w:rsidRPr="00CA76BE">
        <w:rPr>
          <w:rFonts w:ascii="Calibri" w:hAnsi="Calibri" w:cs="Calibri"/>
          <w:sz w:val="22"/>
          <w:szCs w:val="22"/>
        </w:rPr>
        <w:t>.</w:t>
      </w:r>
    </w:p>
    <w:p w14:paraId="77DFE74E" w14:textId="77777777" w:rsidR="001D1CC9" w:rsidRPr="00CA76BE" w:rsidRDefault="001D1CC9" w:rsidP="001D1CC9">
      <w:pPr>
        <w:pStyle w:val="NormalWeb"/>
        <w:spacing w:before="0" w:beforeAutospacing="0" w:after="0" w:afterAutospacing="0"/>
        <w:rPr>
          <w:rFonts w:ascii="Calibri" w:hAnsi="Calibri" w:cs="Calibri"/>
          <w:color w:val="auto"/>
          <w:sz w:val="22"/>
          <w:szCs w:val="22"/>
        </w:rPr>
      </w:pPr>
    </w:p>
    <w:p w14:paraId="63B9A367" w14:textId="77777777" w:rsidR="002741CD" w:rsidRPr="00CA76BE" w:rsidRDefault="00F776D4" w:rsidP="001D1CC9">
      <w:pPr>
        <w:pStyle w:val="NormalWeb"/>
        <w:spacing w:before="0" w:beforeAutospacing="0" w:after="0" w:afterAutospacing="0"/>
        <w:rPr>
          <w:rFonts w:ascii="Calibri" w:eastAsia="Times New Roman" w:hAnsi="Calibri" w:cs="Calibri"/>
          <w:color w:val="auto"/>
          <w:sz w:val="22"/>
          <w:szCs w:val="22"/>
        </w:rPr>
      </w:pPr>
      <w:r w:rsidRPr="00CA76BE">
        <w:rPr>
          <w:rFonts w:ascii="Calibri" w:hAnsi="Calibri" w:cs="Calibri"/>
          <w:color w:val="auto"/>
          <w:sz w:val="22"/>
          <w:szCs w:val="22"/>
        </w:rPr>
        <w:t>Telephone communication for</w:t>
      </w:r>
      <w:r w:rsidR="007B389A">
        <w:rPr>
          <w:rFonts w:ascii="Calibri" w:hAnsi="Calibri" w:cs="Calibri"/>
          <w:color w:val="auto"/>
          <w:sz w:val="22"/>
          <w:szCs w:val="22"/>
        </w:rPr>
        <w:t xml:space="preserve"> deaf</w:t>
      </w:r>
      <w:r w:rsidRPr="00CA76BE">
        <w:rPr>
          <w:rFonts w:ascii="Calibri" w:hAnsi="Calibri" w:cs="Calibri"/>
          <w:color w:val="auto"/>
          <w:sz w:val="22"/>
          <w:szCs w:val="22"/>
        </w:rPr>
        <w:t xml:space="preserve"> students is no longer an obstacle</w:t>
      </w:r>
      <w:r w:rsidR="001238B7" w:rsidRPr="00CA76BE">
        <w:rPr>
          <w:rFonts w:ascii="Calibri" w:hAnsi="Calibri" w:cs="Calibri"/>
          <w:color w:val="auto"/>
          <w:sz w:val="22"/>
          <w:szCs w:val="22"/>
        </w:rPr>
        <w:t xml:space="preserve">. </w:t>
      </w:r>
      <w:r w:rsidR="00DA7A02" w:rsidRPr="00CA76BE">
        <w:rPr>
          <w:rFonts w:ascii="Calibri" w:hAnsi="Calibri" w:cs="Calibri"/>
          <w:color w:val="auto"/>
          <w:sz w:val="22"/>
          <w:szCs w:val="22"/>
        </w:rPr>
        <w:t xml:space="preserve">Most </w:t>
      </w:r>
      <w:r w:rsidR="007B389A">
        <w:rPr>
          <w:rFonts w:ascii="Calibri" w:hAnsi="Calibri" w:cs="Calibri"/>
          <w:color w:val="auto"/>
          <w:sz w:val="22"/>
          <w:szCs w:val="22"/>
        </w:rPr>
        <w:t xml:space="preserve">deaf individuals </w:t>
      </w:r>
      <w:r w:rsidR="00DA7A02" w:rsidRPr="00CA76BE">
        <w:rPr>
          <w:rFonts w:ascii="Calibri" w:hAnsi="Calibri" w:cs="Calibri"/>
          <w:color w:val="auto"/>
          <w:sz w:val="22"/>
          <w:szCs w:val="22"/>
        </w:rPr>
        <w:t>have access to a video phone which allows them to utilize a Video Relay System</w:t>
      </w:r>
      <w:r w:rsidR="00345D7B" w:rsidRPr="00CA76BE">
        <w:rPr>
          <w:rFonts w:ascii="Calibri" w:hAnsi="Calibri" w:cs="Calibri"/>
          <w:color w:val="auto"/>
          <w:sz w:val="22"/>
          <w:szCs w:val="22"/>
        </w:rPr>
        <w:t xml:space="preserve"> (VRS)</w:t>
      </w:r>
      <w:r w:rsidR="00DA7A02" w:rsidRPr="00CA76BE">
        <w:rPr>
          <w:rFonts w:ascii="Calibri" w:hAnsi="Calibri" w:cs="Calibri"/>
          <w:color w:val="auto"/>
          <w:sz w:val="22"/>
          <w:szCs w:val="22"/>
        </w:rPr>
        <w:t xml:space="preserve"> to make calls. </w:t>
      </w:r>
      <w:r w:rsidR="002741CD" w:rsidRPr="00CA76BE">
        <w:rPr>
          <w:rFonts w:ascii="Calibri" w:eastAsia="Times New Roman" w:hAnsi="Calibri" w:cs="Calibri"/>
          <w:color w:val="auto"/>
          <w:sz w:val="22"/>
          <w:szCs w:val="22"/>
        </w:rPr>
        <w:t>Video relay calls are placed over a high-speed</w:t>
      </w:r>
      <w:r w:rsidR="00345D7B" w:rsidRPr="00CA76BE">
        <w:rPr>
          <w:rFonts w:ascii="Calibri" w:eastAsia="Times New Roman" w:hAnsi="Calibri" w:cs="Calibri"/>
          <w:color w:val="auto"/>
          <w:sz w:val="22"/>
          <w:szCs w:val="22"/>
        </w:rPr>
        <w:t xml:space="preserve"> internet connection through a </w:t>
      </w:r>
      <w:r w:rsidR="002741CD" w:rsidRPr="00CA76BE">
        <w:rPr>
          <w:rFonts w:ascii="Calibri" w:eastAsia="Times New Roman" w:hAnsi="Calibri" w:cs="Calibri"/>
          <w:color w:val="auto"/>
          <w:sz w:val="22"/>
          <w:szCs w:val="22"/>
        </w:rPr>
        <w:t>videophone connected to a TV monitor or through a personal computer with a web camera. The deaf user sees an ASL interpreter on the monitor and signs to the interpreter, who then calls the hearing user via a standard phone line and relays the conversation between them.</w:t>
      </w:r>
      <w:r w:rsidR="00345D7B" w:rsidRPr="00CA76BE">
        <w:rPr>
          <w:rFonts w:ascii="Calibri" w:eastAsia="Times New Roman" w:hAnsi="Calibri" w:cs="Calibri"/>
          <w:color w:val="auto"/>
          <w:sz w:val="22"/>
          <w:szCs w:val="22"/>
        </w:rPr>
        <w:t xml:space="preserve"> Hearing callers </w:t>
      </w:r>
      <w:r w:rsidR="007D0AE3">
        <w:rPr>
          <w:rFonts w:ascii="Calibri" w:eastAsia="Times New Roman" w:hAnsi="Calibri" w:cs="Calibri"/>
          <w:color w:val="auto"/>
          <w:sz w:val="22"/>
          <w:szCs w:val="22"/>
        </w:rPr>
        <w:t xml:space="preserve">also </w:t>
      </w:r>
      <w:r w:rsidR="00345D7B" w:rsidRPr="00CA76BE">
        <w:rPr>
          <w:rFonts w:ascii="Calibri" w:eastAsia="Times New Roman" w:hAnsi="Calibri" w:cs="Calibri"/>
          <w:color w:val="auto"/>
          <w:sz w:val="22"/>
          <w:szCs w:val="22"/>
        </w:rPr>
        <w:t xml:space="preserve">may initiate a VRS call by calling the student’s 10-digit </w:t>
      </w:r>
      <w:r w:rsidR="00345D7B" w:rsidRPr="00CA76BE">
        <w:rPr>
          <w:rFonts w:ascii="Calibri" w:eastAsia="Times New Roman" w:hAnsi="Calibri" w:cs="Calibri"/>
          <w:color w:val="auto"/>
          <w:sz w:val="22"/>
          <w:szCs w:val="22"/>
        </w:rPr>
        <w:lastRenderedPageBreak/>
        <w:t xml:space="preserve">number. The </w:t>
      </w:r>
      <w:r w:rsidR="007B389A">
        <w:rPr>
          <w:rFonts w:ascii="Calibri" w:eastAsia="Times New Roman" w:hAnsi="Calibri" w:cs="Calibri"/>
          <w:color w:val="auto"/>
          <w:sz w:val="22"/>
          <w:szCs w:val="22"/>
        </w:rPr>
        <w:t xml:space="preserve">Video Interpreter (VI) </w:t>
      </w:r>
      <w:r w:rsidR="00345D7B" w:rsidRPr="00CA76BE">
        <w:rPr>
          <w:rFonts w:ascii="Calibri" w:eastAsia="Times New Roman" w:hAnsi="Calibri" w:cs="Calibri"/>
          <w:color w:val="auto"/>
          <w:sz w:val="22"/>
          <w:szCs w:val="22"/>
        </w:rPr>
        <w:t xml:space="preserve">will answer and inform you of their number and then place the call for you. Training </w:t>
      </w:r>
      <w:r w:rsidR="001D1CC9" w:rsidRPr="00CA76BE">
        <w:rPr>
          <w:rFonts w:ascii="Calibri" w:eastAsia="Times New Roman" w:hAnsi="Calibri" w:cs="Calibri"/>
          <w:color w:val="auto"/>
          <w:sz w:val="22"/>
          <w:szCs w:val="22"/>
        </w:rPr>
        <w:t xml:space="preserve">for those who are interested in </w:t>
      </w:r>
      <w:r w:rsidR="00345D7B" w:rsidRPr="00CA76BE">
        <w:rPr>
          <w:rFonts w:ascii="Calibri" w:eastAsia="Times New Roman" w:hAnsi="Calibri" w:cs="Calibri"/>
          <w:color w:val="auto"/>
          <w:sz w:val="22"/>
          <w:szCs w:val="22"/>
        </w:rPr>
        <w:t>using VRS is available through OFFICE.</w:t>
      </w:r>
    </w:p>
    <w:p w14:paraId="63BEA139" w14:textId="77777777" w:rsidR="00DA7A02" w:rsidRPr="00CA76BE" w:rsidRDefault="00DA7A02" w:rsidP="001D1CC9">
      <w:pPr>
        <w:pStyle w:val="NormalWeb"/>
        <w:spacing w:before="0" w:beforeAutospacing="0" w:after="0" w:afterAutospacing="0"/>
        <w:rPr>
          <w:rFonts w:ascii="Calibri" w:hAnsi="Calibri" w:cs="Calibri"/>
          <w:color w:val="auto"/>
          <w:sz w:val="22"/>
          <w:szCs w:val="22"/>
          <w:lang w:val="en"/>
        </w:rPr>
      </w:pPr>
    </w:p>
    <w:p w14:paraId="233BFCBF" w14:textId="77777777" w:rsidR="00F776D4" w:rsidRPr="00CA76BE" w:rsidRDefault="00511283" w:rsidP="001D1CC9">
      <w:pPr>
        <w:pStyle w:val="aaarial18"/>
        <w:spacing w:after="0"/>
        <w:rPr>
          <w:rFonts w:ascii="Calibri" w:hAnsi="Calibri" w:cs="Calibri"/>
          <w:sz w:val="22"/>
          <w:szCs w:val="22"/>
        </w:rPr>
      </w:pPr>
      <w:r w:rsidRPr="00CA76BE">
        <w:rPr>
          <w:rFonts w:ascii="Calibri" w:hAnsi="Calibri" w:cs="Calibri"/>
          <w:sz w:val="22"/>
          <w:szCs w:val="22"/>
        </w:rPr>
        <w:t>Video Phones (VPs)</w:t>
      </w:r>
      <w:r w:rsidR="00F776D4" w:rsidRPr="00CA76BE">
        <w:rPr>
          <w:rFonts w:ascii="Calibri" w:hAnsi="Calibri" w:cs="Calibri"/>
          <w:sz w:val="22"/>
          <w:szCs w:val="22"/>
        </w:rPr>
        <w:t xml:space="preserve"> are available in the following campus locations</w:t>
      </w:r>
      <w:r w:rsidR="00DA7A02" w:rsidRPr="00CA76BE">
        <w:rPr>
          <w:rFonts w:ascii="Calibri" w:hAnsi="Calibri" w:cs="Calibri"/>
          <w:sz w:val="22"/>
          <w:szCs w:val="22"/>
        </w:rPr>
        <w:t xml:space="preserve"> as well</w:t>
      </w:r>
      <w:r w:rsidR="00F776D4" w:rsidRPr="00CA76BE">
        <w:rPr>
          <w:rFonts w:ascii="Calibri" w:hAnsi="Calibri" w:cs="Calibri"/>
          <w:sz w:val="22"/>
          <w:szCs w:val="22"/>
        </w:rPr>
        <w:t>:</w:t>
      </w:r>
    </w:p>
    <w:p w14:paraId="4F5BFA96" w14:textId="77777777" w:rsidR="00F776D4" w:rsidRPr="000B4BFE" w:rsidRDefault="00E4660C" w:rsidP="001D1CC9">
      <w:pPr>
        <w:pStyle w:val="aaarial18"/>
        <w:spacing w:after="0"/>
        <w:rPr>
          <w:rFonts w:ascii="Calibri" w:hAnsi="Calibri" w:cs="Calibri"/>
          <w:b/>
          <w:i/>
          <w:color w:val="3333FF"/>
          <w:sz w:val="22"/>
          <w:szCs w:val="22"/>
        </w:rPr>
      </w:pPr>
      <w:r w:rsidRPr="000B4BFE">
        <w:rPr>
          <w:rFonts w:ascii="Calibri" w:hAnsi="Calibri" w:cs="Calibri"/>
          <w:b/>
          <w:i/>
          <w:color w:val="3333FF"/>
          <w:sz w:val="22"/>
          <w:szCs w:val="22"/>
        </w:rPr>
        <w:t>(list locations</w:t>
      </w:r>
      <w:r w:rsidR="00F776D4" w:rsidRPr="000B4BFE">
        <w:rPr>
          <w:rFonts w:ascii="Calibri" w:hAnsi="Calibri" w:cs="Calibri"/>
          <w:b/>
          <w:i/>
          <w:color w:val="3333FF"/>
          <w:sz w:val="22"/>
          <w:szCs w:val="22"/>
        </w:rPr>
        <w:t>)</w:t>
      </w:r>
    </w:p>
    <w:p w14:paraId="16A9261C" w14:textId="77777777" w:rsidR="001D1CC9" w:rsidRPr="00CA76BE" w:rsidRDefault="001D1CC9" w:rsidP="001D1CC9">
      <w:pPr>
        <w:pStyle w:val="NormalWeb"/>
        <w:spacing w:before="0" w:beforeAutospacing="0" w:after="0" w:afterAutospacing="0"/>
        <w:rPr>
          <w:rFonts w:ascii="Calibri" w:hAnsi="Calibri" w:cs="Calibri"/>
          <w:bCs/>
          <w:color w:val="auto"/>
          <w:sz w:val="22"/>
          <w:szCs w:val="22"/>
          <w:lang w:val="en"/>
        </w:rPr>
      </w:pPr>
    </w:p>
    <w:p w14:paraId="7227BCF0" w14:textId="77777777" w:rsidR="00AF1935" w:rsidRPr="00CA76BE" w:rsidRDefault="00AF1935" w:rsidP="001D1CC9">
      <w:pPr>
        <w:pStyle w:val="NormalWeb"/>
        <w:spacing w:before="0" w:beforeAutospacing="0" w:after="0" w:afterAutospacing="0"/>
        <w:rPr>
          <w:rFonts w:ascii="Calibri" w:hAnsi="Calibri" w:cs="Calibri"/>
          <w:color w:val="auto"/>
          <w:sz w:val="22"/>
          <w:szCs w:val="22"/>
          <w:lang w:val="en"/>
        </w:rPr>
      </w:pPr>
      <w:r w:rsidRPr="00CA76BE">
        <w:rPr>
          <w:rFonts w:ascii="Calibri" w:hAnsi="Calibri" w:cs="Calibri"/>
          <w:bCs/>
          <w:color w:val="auto"/>
          <w:sz w:val="22"/>
          <w:szCs w:val="22"/>
          <w:lang w:val="en"/>
        </w:rPr>
        <w:t>Telecommunications Relay Service</w:t>
      </w:r>
      <w:r w:rsidRPr="00CA76BE">
        <w:rPr>
          <w:rFonts w:ascii="Calibri" w:hAnsi="Calibri" w:cs="Calibri"/>
          <w:color w:val="auto"/>
          <w:sz w:val="22"/>
          <w:szCs w:val="22"/>
          <w:lang w:val="en"/>
        </w:rPr>
        <w:t xml:space="preserve">, also known as </w:t>
      </w:r>
      <w:r w:rsidRPr="00CA76BE">
        <w:rPr>
          <w:rFonts w:ascii="Calibri" w:hAnsi="Calibri" w:cs="Calibri"/>
          <w:bCs/>
          <w:color w:val="auto"/>
          <w:sz w:val="22"/>
          <w:szCs w:val="22"/>
          <w:lang w:val="en"/>
        </w:rPr>
        <w:t>TRS</w:t>
      </w:r>
      <w:r w:rsidRPr="00CA76BE">
        <w:rPr>
          <w:rFonts w:ascii="Calibri" w:hAnsi="Calibri" w:cs="Calibri"/>
          <w:color w:val="auto"/>
          <w:sz w:val="22"/>
          <w:szCs w:val="22"/>
          <w:lang w:val="en"/>
        </w:rPr>
        <w:t xml:space="preserve">, </w:t>
      </w:r>
      <w:r w:rsidRPr="00CA76BE">
        <w:rPr>
          <w:rFonts w:ascii="Calibri" w:hAnsi="Calibri" w:cs="Calibri"/>
          <w:bCs/>
          <w:color w:val="auto"/>
          <w:sz w:val="22"/>
          <w:szCs w:val="22"/>
          <w:lang w:val="en"/>
        </w:rPr>
        <w:t>Relay Service</w:t>
      </w:r>
      <w:r w:rsidRPr="00CA76BE">
        <w:rPr>
          <w:rFonts w:ascii="Calibri" w:hAnsi="Calibri" w:cs="Calibri"/>
          <w:color w:val="auto"/>
          <w:sz w:val="22"/>
          <w:szCs w:val="22"/>
          <w:lang w:val="en"/>
        </w:rPr>
        <w:t xml:space="preserve">, or </w:t>
      </w:r>
      <w:r w:rsidRPr="00CA76BE">
        <w:rPr>
          <w:rFonts w:ascii="Calibri" w:hAnsi="Calibri" w:cs="Calibri"/>
          <w:bCs/>
          <w:color w:val="auto"/>
          <w:sz w:val="22"/>
          <w:szCs w:val="22"/>
          <w:lang w:val="en"/>
        </w:rPr>
        <w:t>IP-Relay</w:t>
      </w:r>
      <w:r w:rsidRPr="00CA76BE">
        <w:rPr>
          <w:rFonts w:ascii="Calibri" w:hAnsi="Calibri" w:cs="Calibri"/>
          <w:color w:val="auto"/>
          <w:sz w:val="22"/>
          <w:szCs w:val="22"/>
          <w:lang w:val="en"/>
        </w:rPr>
        <w:t xml:space="preserve"> is an operator service that allows </w:t>
      </w:r>
      <w:r w:rsidR="007B389A">
        <w:rPr>
          <w:rFonts w:ascii="Calibri" w:hAnsi="Calibri" w:cs="Calibri"/>
          <w:color w:val="auto"/>
          <w:sz w:val="22"/>
          <w:szCs w:val="22"/>
          <w:lang w:val="en"/>
        </w:rPr>
        <w:t xml:space="preserve">deaf </w:t>
      </w:r>
      <w:r w:rsidRPr="00CA76BE">
        <w:rPr>
          <w:rFonts w:ascii="Calibri" w:hAnsi="Calibri" w:cs="Calibri"/>
          <w:color w:val="auto"/>
          <w:sz w:val="22"/>
          <w:szCs w:val="22"/>
          <w:lang w:val="en"/>
        </w:rPr>
        <w:t xml:space="preserve">people to place calls to standard </w:t>
      </w:r>
      <w:hyperlink r:id="rId8" w:history="1">
        <w:r w:rsidRPr="00CA76BE">
          <w:rPr>
            <w:rStyle w:val="Hyperlink"/>
            <w:rFonts w:ascii="Calibri" w:hAnsi="Calibri" w:cs="Calibri"/>
            <w:color w:val="auto"/>
            <w:sz w:val="22"/>
            <w:szCs w:val="22"/>
            <w:u w:val="none"/>
            <w:lang w:val="en"/>
          </w:rPr>
          <w:t>telephone</w:t>
        </w:r>
      </w:hyperlink>
      <w:r w:rsidRPr="00CA76BE">
        <w:rPr>
          <w:rFonts w:ascii="Calibri" w:hAnsi="Calibri" w:cs="Calibri"/>
          <w:color w:val="auto"/>
          <w:sz w:val="22"/>
          <w:szCs w:val="22"/>
          <w:lang w:val="en"/>
        </w:rPr>
        <w:t xml:space="preserve"> users via a keyboard or assistive device. Originally, relay services were designed to be connected through a</w:t>
      </w:r>
      <w:r w:rsidR="007D0AE3">
        <w:rPr>
          <w:rFonts w:ascii="Calibri" w:hAnsi="Calibri" w:cs="Calibri"/>
          <w:color w:val="auto"/>
          <w:sz w:val="22"/>
          <w:szCs w:val="22"/>
          <w:lang w:val="en"/>
        </w:rPr>
        <w:t xml:space="preserve"> TTY (</w:t>
      </w:r>
      <w:hyperlink r:id="rId9" w:tooltip="Telecommunications devices for the deaf" w:history="1">
        <w:r w:rsidRPr="00CA76BE">
          <w:rPr>
            <w:rStyle w:val="Hyperlink"/>
            <w:rFonts w:ascii="Calibri" w:hAnsi="Calibri" w:cs="Calibri"/>
            <w:color w:val="auto"/>
            <w:sz w:val="22"/>
            <w:szCs w:val="22"/>
            <w:u w:val="none"/>
            <w:lang w:val="en"/>
          </w:rPr>
          <w:t>TDD</w:t>
        </w:r>
      </w:hyperlink>
      <w:r w:rsidR="007D0AE3">
        <w:rPr>
          <w:rFonts w:ascii="Calibri" w:hAnsi="Calibri" w:cs="Calibri"/>
          <w:color w:val="auto"/>
          <w:sz w:val="22"/>
          <w:szCs w:val="22"/>
          <w:lang w:val="en"/>
        </w:rPr>
        <w:t>)</w:t>
      </w:r>
      <w:r w:rsidRPr="00CA76BE">
        <w:rPr>
          <w:rFonts w:ascii="Calibri" w:hAnsi="Calibri" w:cs="Calibri"/>
          <w:color w:val="auto"/>
          <w:sz w:val="22"/>
          <w:szCs w:val="22"/>
          <w:lang w:val="en"/>
        </w:rPr>
        <w:t xml:space="preserve"> or other assistive telephone device. Services have gradually expanded to include almost any generic connected device such as a </w:t>
      </w:r>
      <w:hyperlink r:id="rId10" w:history="1">
        <w:r w:rsidRPr="00CA76BE">
          <w:rPr>
            <w:rStyle w:val="Hyperlink"/>
            <w:rFonts w:ascii="Calibri" w:hAnsi="Calibri" w:cs="Calibri"/>
            <w:color w:val="auto"/>
            <w:sz w:val="22"/>
            <w:szCs w:val="22"/>
            <w:u w:val="none"/>
            <w:lang w:val="en"/>
          </w:rPr>
          <w:t>personal computer</w:t>
        </w:r>
      </w:hyperlink>
      <w:r w:rsidRPr="00CA76BE">
        <w:rPr>
          <w:rFonts w:ascii="Calibri" w:hAnsi="Calibri" w:cs="Calibri"/>
          <w:color w:val="auto"/>
          <w:sz w:val="22"/>
          <w:szCs w:val="22"/>
          <w:lang w:val="en"/>
        </w:rPr>
        <w:t xml:space="preserve">, </w:t>
      </w:r>
      <w:hyperlink r:id="rId11" w:history="1">
        <w:r w:rsidRPr="00CA76BE">
          <w:rPr>
            <w:rStyle w:val="Hyperlink"/>
            <w:rFonts w:ascii="Calibri" w:hAnsi="Calibri" w:cs="Calibri"/>
            <w:color w:val="auto"/>
            <w:sz w:val="22"/>
            <w:szCs w:val="22"/>
            <w:u w:val="none"/>
            <w:lang w:val="en"/>
          </w:rPr>
          <w:t>laptop</w:t>
        </w:r>
      </w:hyperlink>
      <w:r w:rsidRPr="00CA76BE">
        <w:rPr>
          <w:rFonts w:ascii="Calibri" w:hAnsi="Calibri" w:cs="Calibri"/>
          <w:color w:val="auto"/>
          <w:sz w:val="22"/>
          <w:szCs w:val="22"/>
          <w:lang w:val="en"/>
        </w:rPr>
        <w:t xml:space="preserve">, </w:t>
      </w:r>
      <w:hyperlink r:id="rId12" w:history="1">
        <w:r w:rsidRPr="00CA76BE">
          <w:rPr>
            <w:rStyle w:val="Hyperlink"/>
            <w:rFonts w:ascii="Calibri" w:hAnsi="Calibri" w:cs="Calibri"/>
            <w:color w:val="auto"/>
            <w:sz w:val="22"/>
            <w:szCs w:val="22"/>
            <w:u w:val="none"/>
            <w:lang w:val="en"/>
          </w:rPr>
          <w:t>mobile phone</w:t>
        </w:r>
      </w:hyperlink>
      <w:r w:rsidRPr="00CA76BE">
        <w:rPr>
          <w:rFonts w:ascii="Calibri" w:hAnsi="Calibri" w:cs="Calibri"/>
          <w:color w:val="auto"/>
          <w:sz w:val="22"/>
          <w:szCs w:val="22"/>
          <w:lang w:val="en"/>
        </w:rPr>
        <w:t xml:space="preserve">, </w:t>
      </w:r>
      <w:hyperlink r:id="rId13" w:tooltip="PDA" w:history="1">
        <w:r w:rsidRPr="00CA76BE">
          <w:rPr>
            <w:rStyle w:val="Hyperlink"/>
            <w:rFonts w:ascii="Calibri" w:hAnsi="Calibri" w:cs="Calibri"/>
            <w:color w:val="auto"/>
            <w:sz w:val="22"/>
            <w:szCs w:val="22"/>
            <w:u w:val="none"/>
            <w:lang w:val="en"/>
          </w:rPr>
          <w:t>PDA</w:t>
        </w:r>
      </w:hyperlink>
      <w:r w:rsidRPr="00CA76BE">
        <w:rPr>
          <w:rFonts w:ascii="Calibri" w:hAnsi="Calibri" w:cs="Calibri"/>
          <w:color w:val="auto"/>
          <w:sz w:val="22"/>
          <w:szCs w:val="22"/>
          <w:lang w:val="en"/>
        </w:rPr>
        <w:t xml:space="preserve">, </w:t>
      </w:r>
      <w:r w:rsidR="007D0AE3">
        <w:rPr>
          <w:rFonts w:ascii="Calibri" w:hAnsi="Calibri" w:cs="Calibri"/>
          <w:color w:val="auto"/>
          <w:sz w:val="22"/>
          <w:szCs w:val="22"/>
          <w:lang w:val="en"/>
        </w:rPr>
        <w:t>or</w:t>
      </w:r>
      <w:r w:rsidRPr="00CA76BE">
        <w:rPr>
          <w:rFonts w:ascii="Calibri" w:hAnsi="Calibri" w:cs="Calibri"/>
          <w:color w:val="auto"/>
          <w:sz w:val="22"/>
          <w:szCs w:val="22"/>
          <w:lang w:val="en"/>
        </w:rPr>
        <w:t xml:space="preserve"> other devices. Voice callers can now access the service with a</w:t>
      </w:r>
      <w:r w:rsidR="007D0AE3">
        <w:rPr>
          <w:rFonts w:ascii="Calibri" w:hAnsi="Calibri" w:cs="Calibri"/>
          <w:color w:val="auto"/>
          <w:sz w:val="22"/>
          <w:szCs w:val="22"/>
          <w:lang w:val="en"/>
        </w:rPr>
        <w:t xml:space="preserve"> universal number: 711. After dialing</w:t>
      </w:r>
      <w:r w:rsidR="00AB097F">
        <w:rPr>
          <w:rFonts w:ascii="Calibri" w:hAnsi="Calibri" w:cs="Calibri"/>
          <w:color w:val="auto"/>
          <w:sz w:val="22"/>
          <w:szCs w:val="22"/>
          <w:lang w:val="en"/>
        </w:rPr>
        <w:t xml:space="preserve"> 711</w:t>
      </w:r>
      <w:r w:rsidRPr="00CA76BE">
        <w:rPr>
          <w:rFonts w:ascii="Calibri" w:hAnsi="Calibri" w:cs="Calibri"/>
          <w:color w:val="auto"/>
          <w:sz w:val="22"/>
          <w:szCs w:val="22"/>
          <w:lang w:val="en"/>
        </w:rPr>
        <w:t xml:space="preserve">, </w:t>
      </w:r>
      <w:r w:rsidR="00AB097F">
        <w:rPr>
          <w:rFonts w:ascii="Calibri" w:hAnsi="Calibri" w:cs="Calibri"/>
          <w:color w:val="auto"/>
          <w:sz w:val="22"/>
          <w:szCs w:val="22"/>
          <w:lang w:val="en"/>
        </w:rPr>
        <w:t xml:space="preserve">the caller will hear instructions necessary </w:t>
      </w:r>
      <w:r w:rsidR="007B389A">
        <w:rPr>
          <w:rFonts w:ascii="Calibri" w:hAnsi="Calibri" w:cs="Calibri"/>
          <w:color w:val="auto"/>
          <w:sz w:val="22"/>
          <w:szCs w:val="22"/>
          <w:lang w:val="en"/>
        </w:rPr>
        <w:t>to reach a deaf caller</w:t>
      </w:r>
      <w:r w:rsidRPr="00CA76BE">
        <w:rPr>
          <w:rFonts w:ascii="Calibri" w:hAnsi="Calibri" w:cs="Calibri"/>
          <w:color w:val="auto"/>
          <w:sz w:val="22"/>
          <w:szCs w:val="22"/>
          <w:lang w:val="en"/>
        </w:rPr>
        <w:t>.</w:t>
      </w:r>
    </w:p>
    <w:p w14:paraId="798828F0" w14:textId="77777777" w:rsidR="00AB097F" w:rsidRDefault="00AB097F" w:rsidP="001D1CC9">
      <w:pPr>
        <w:pStyle w:val="aaarial18"/>
        <w:spacing w:after="0"/>
        <w:rPr>
          <w:rFonts w:ascii="Calibri" w:hAnsi="Calibri" w:cs="Calibri"/>
          <w:color w:val="auto"/>
          <w:sz w:val="22"/>
          <w:szCs w:val="22"/>
        </w:rPr>
      </w:pPr>
    </w:p>
    <w:p w14:paraId="779772CC"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color w:val="auto"/>
          <w:sz w:val="22"/>
          <w:szCs w:val="22"/>
        </w:rPr>
        <w:t>Training using relay is available thr</w:t>
      </w:r>
      <w:r w:rsidRPr="00CA76BE">
        <w:rPr>
          <w:rFonts w:ascii="Calibri" w:hAnsi="Calibri" w:cs="Calibri"/>
          <w:sz w:val="22"/>
          <w:szCs w:val="22"/>
        </w:rPr>
        <w:t>ough OFFICE</w:t>
      </w:r>
      <w:r w:rsidR="001238B7" w:rsidRPr="00CA76BE">
        <w:rPr>
          <w:rFonts w:ascii="Calibri" w:hAnsi="Calibri" w:cs="Calibri"/>
          <w:sz w:val="22"/>
          <w:szCs w:val="22"/>
        </w:rPr>
        <w:t xml:space="preserve">. </w:t>
      </w:r>
      <w:r w:rsidRPr="00CA76BE">
        <w:rPr>
          <w:rFonts w:ascii="Calibri" w:hAnsi="Calibri" w:cs="Calibri"/>
          <w:sz w:val="22"/>
          <w:szCs w:val="22"/>
        </w:rPr>
        <w:t xml:space="preserve">When contacting </w:t>
      </w:r>
      <w:r w:rsidR="007B389A">
        <w:rPr>
          <w:rFonts w:ascii="Calibri" w:hAnsi="Calibri" w:cs="Calibri"/>
          <w:sz w:val="22"/>
          <w:szCs w:val="22"/>
        </w:rPr>
        <w:t xml:space="preserve">deaf </w:t>
      </w:r>
      <w:r w:rsidRPr="00CA76BE">
        <w:rPr>
          <w:rFonts w:ascii="Calibri" w:hAnsi="Calibri" w:cs="Calibri"/>
          <w:sz w:val="22"/>
          <w:szCs w:val="22"/>
        </w:rPr>
        <w:t xml:space="preserve">students, faculty may choose to use either relay or </w:t>
      </w:r>
      <w:r w:rsidR="00AF1935" w:rsidRPr="00CA76BE">
        <w:rPr>
          <w:rFonts w:ascii="Calibri" w:hAnsi="Calibri" w:cs="Calibri"/>
          <w:sz w:val="22"/>
          <w:szCs w:val="22"/>
        </w:rPr>
        <w:t>a video relay service</w:t>
      </w:r>
      <w:r w:rsidRPr="00CA76BE">
        <w:rPr>
          <w:rFonts w:ascii="Calibri" w:hAnsi="Calibri" w:cs="Calibri"/>
          <w:sz w:val="22"/>
          <w:szCs w:val="22"/>
        </w:rPr>
        <w:t xml:space="preserve">. </w:t>
      </w:r>
      <w:r w:rsidR="00AF1935" w:rsidRPr="00CA76BE">
        <w:rPr>
          <w:rFonts w:ascii="Calibri" w:hAnsi="Calibri" w:cs="Calibri"/>
          <w:sz w:val="22"/>
          <w:szCs w:val="22"/>
        </w:rPr>
        <w:t>Both</w:t>
      </w:r>
      <w:r w:rsidRPr="00CA76BE">
        <w:rPr>
          <w:rFonts w:ascii="Calibri" w:hAnsi="Calibri" w:cs="Calibri"/>
          <w:sz w:val="22"/>
          <w:szCs w:val="22"/>
        </w:rPr>
        <w:t xml:space="preserve"> make it possible for </w:t>
      </w:r>
      <w:r w:rsidR="00AB097F">
        <w:rPr>
          <w:rFonts w:ascii="Calibri" w:hAnsi="Calibri" w:cs="Calibri"/>
          <w:sz w:val="22"/>
          <w:szCs w:val="22"/>
        </w:rPr>
        <w:t>instructor</w:t>
      </w:r>
      <w:r w:rsidRPr="00CA76BE">
        <w:rPr>
          <w:rFonts w:ascii="Calibri" w:hAnsi="Calibri" w:cs="Calibri"/>
          <w:sz w:val="22"/>
          <w:szCs w:val="22"/>
        </w:rPr>
        <w:t xml:space="preserve">s in postsecondary settings to contact </w:t>
      </w:r>
      <w:r w:rsidR="007B389A">
        <w:rPr>
          <w:rFonts w:ascii="Calibri" w:hAnsi="Calibri" w:cs="Calibri"/>
          <w:sz w:val="22"/>
          <w:szCs w:val="22"/>
        </w:rPr>
        <w:t xml:space="preserve">deaf students </w:t>
      </w:r>
      <w:r w:rsidRPr="00CA76BE">
        <w:rPr>
          <w:rFonts w:ascii="Calibri" w:hAnsi="Calibri" w:cs="Calibri"/>
          <w:sz w:val="22"/>
          <w:szCs w:val="22"/>
        </w:rPr>
        <w:t>regarding any class changes or cancellations</w:t>
      </w:r>
      <w:r w:rsidR="001238B7" w:rsidRPr="00CA76BE">
        <w:rPr>
          <w:rFonts w:ascii="Calibri" w:hAnsi="Calibri" w:cs="Calibri"/>
          <w:sz w:val="22"/>
          <w:szCs w:val="22"/>
        </w:rPr>
        <w:t xml:space="preserve">. </w:t>
      </w:r>
      <w:r w:rsidRPr="00CA76BE">
        <w:rPr>
          <w:rFonts w:ascii="Calibri" w:hAnsi="Calibri" w:cs="Calibri"/>
          <w:sz w:val="22"/>
          <w:szCs w:val="22"/>
        </w:rPr>
        <w:t>These students also can use the service to contact instructors when necessary</w:t>
      </w:r>
      <w:r w:rsidR="001238B7" w:rsidRPr="00CA76BE">
        <w:rPr>
          <w:rFonts w:ascii="Calibri" w:hAnsi="Calibri" w:cs="Calibri"/>
          <w:sz w:val="22"/>
          <w:szCs w:val="22"/>
        </w:rPr>
        <w:t xml:space="preserve">. </w:t>
      </w:r>
      <w:r w:rsidRPr="00CA76BE">
        <w:rPr>
          <w:rFonts w:ascii="Calibri" w:hAnsi="Calibri" w:cs="Calibri"/>
          <w:sz w:val="22"/>
          <w:szCs w:val="22"/>
        </w:rPr>
        <w:t xml:space="preserve">Email is also an effective way to communicate with </w:t>
      </w:r>
      <w:r w:rsidR="007B389A">
        <w:rPr>
          <w:rFonts w:ascii="Calibri" w:hAnsi="Calibri" w:cs="Calibri"/>
          <w:sz w:val="22"/>
          <w:szCs w:val="22"/>
        </w:rPr>
        <w:t xml:space="preserve">deaf </w:t>
      </w:r>
      <w:r w:rsidRPr="00CA76BE">
        <w:rPr>
          <w:rFonts w:ascii="Calibri" w:hAnsi="Calibri" w:cs="Calibri"/>
          <w:sz w:val="22"/>
          <w:szCs w:val="22"/>
        </w:rPr>
        <w:t>students, as is instant messaging.</w:t>
      </w:r>
    </w:p>
    <w:p w14:paraId="081C06CE" w14:textId="77777777" w:rsidR="00F776D4" w:rsidRDefault="00F776D4" w:rsidP="001D1CC9">
      <w:pPr>
        <w:pStyle w:val="aaarial18"/>
        <w:spacing w:after="0"/>
        <w:rPr>
          <w:rFonts w:ascii="Calibri" w:hAnsi="Calibri" w:cs="Calibri"/>
          <w:sz w:val="22"/>
          <w:szCs w:val="22"/>
        </w:rPr>
      </w:pPr>
    </w:p>
    <w:p w14:paraId="363DC8B4" w14:textId="77777777" w:rsidR="000B4BFE" w:rsidRPr="00CA76BE" w:rsidRDefault="000B4BFE" w:rsidP="001D1CC9">
      <w:pPr>
        <w:pStyle w:val="aaarial18"/>
        <w:spacing w:after="0"/>
        <w:rPr>
          <w:rFonts w:ascii="Calibri" w:hAnsi="Calibri" w:cs="Calibri"/>
          <w:sz w:val="22"/>
          <w:szCs w:val="22"/>
        </w:rPr>
      </w:pPr>
    </w:p>
    <w:p w14:paraId="7B49803F" w14:textId="77777777" w:rsidR="00F776D4" w:rsidRPr="00CA76BE" w:rsidRDefault="00F776D4" w:rsidP="000B4BFE">
      <w:pPr>
        <w:pStyle w:val="TOC1CALIBRI"/>
      </w:pPr>
      <w:bookmarkStart w:id="9" w:name="_Toc491703569"/>
      <w:r w:rsidRPr="00CA76BE">
        <w:t>RESPONSIBILITIES OF FACULTY</w:t>
      </w:r>
      <w:bookmarkEnd w:id="9"/>
    </w:p>
    <w:p w14:paraId="4DC9EF71" w14:textId="77777777" w:rsidR="001D1CC9" w:rsidRPr="00CA76BE" w:rsidRDefault="001D1CC9" w:rsidP="001D1CC9">
      <w:pPr>
        <w:pStyle w:val="aaarial18"/>
        <w:spacing w:after="0"/>
        <w:rPr>
          <w:rFonts w:ascii="Calibri" w:hAnsi="Calibri" w:cs="Calibri"/>
          <w:sz w:val="22"/>
          <w:szCs w:val="22"/>
        </w:rPr>
      </w:pPr>
    </w:p>
    <w:p w14:paraId="56F393F2" w14:textId="77777777" w:rsidR="00F776D4" w:rsidRPr="00CA76BE" w:rsidRDefault="00F776D4" w:rsidP="001D1CC9">
      <w:pPr>
        <w:pStyle w:val="aaarial18"/>
        <w:numPr>
          <w:ilvl w:val="0"/>
          <w:numId w:val="6"/>
        </w:numPr>
        <w:spacing w:after="0"/>
        <w:rPr>
          <w:rFonts w:ascii="Calibri" w:hAnsi="Calibri" w:cs="Calibri"/>
          <w:sz w:val="22"/>
          <w:szCs w:val="22"/>
        </w:rPr>
      </w:pPr>
      <w:r w:rsidRPr="00CA76BE">
        <w:rPr>
          <w:rFonts w:ascii="Calibri" w:hAnsi="Calibri" w:cs="Calibri"/>
          <w:sz w:val="22"/>
          <w:szCs w:val="22"/>
        </w:rPr>
        <w:t>Cooperate with OFFICE to provide authorized accommodations and support services in a fair and timely manner.</w:t>
      </w:r>
    </w:p>
    <w:p w14:paraId="597F9935" w14:textId="77777777" w:rsidR="00F776D4" w:rsidRPr="00CA76BE" w:rsidRDefault="00F776D4" w:rsidP="001D1CC9">
      <w:pPr>
        <w:pStyle w:val="aaarial18"/>
        <w:numPr>
          <w:ilvl w:val="0"/>
          <w:numId w:val="6"/>
        </w:numPr>
        <w:spacing w:after="0"/>
        <w:rPr>
          <w:rFonts w:ascii="Calibri" w:hAnsi="Calibri" w:cs="Calibri"/>
          <w:sz w:val="22"/>
          <w:szCs w:val="22"/>
        </w:rPr>
      </w:pPr>
      <w:r w:rsidRPr="00CA76BE">
        <w:rPr>
          <w:rFonts w:ascii="Calibri" w:hAnsi="Calibri" w:cs="Calibri"/>
          <w:sz w:val="22"/>
          <w:szCs w:val="22"/>
        </w:rPr>
        <w:t>Meet with the</w:t>
      </w:r>
      <w:r w:rsidR="007B389A">
        <w:rPr>
          <w:rFonts w:ascii="Calibri" w:hAnsi="Calibri" w:cs="Calibri"/>
          <w:sz w:val="22"/>
          <w:szCs w:val="22"/>
        </w:rPr>
        <w:t xml:space="preserve"> deaf</w:t>
      </w:r>
      <w:r w:rsidRPr="00CA76BE">
        <w:rPr>
          <w:rFonts w:ascii="Calibri" w:hAnsi="Calibri" w:cs="Calibri"/>
          <w:sz w:val="22"/>
          <w:szCs w:val="22"/>
        </w:rPr>
        <w:t xml:space="preserve"> student</w:t>
      </w:r>
      <w:r w:rsidR="00AB097F">
        <w:rPr>
          <w:rFonts w:ascii="Calibri" w:hAnsi="Calibri" w:cs="Calibri"/>
          <w:sz w:val="22"/>
          <w:szCs w:val="22"/>
        </w:rPr>
        <w:t>, when necessary, to discuss access services and accommodations. If needed, c</w:t>
      </w:r>
      <w:r w:rsidRPr="00CA76BE">
        <w:rPr>
          <w:rFonts w:ascii="Calibri" w:hAnsi="Calibri" w:cs="Calibri"/>
          <w:sz w:val="22"/>
          <w:szCs w:val="22"/>
        </w:rPr>
        <w:t>ontact OFFICE to arrange for an interpreter prior to conferen</w:t>
      </w:r>
      <w:r w:rsidR="00AB097F">
        <w:rPr>
          <w:rFonts w:ascii="Calibri" w:hAnsi="Calibri" w:cs="Calibri"/>
          <w:sz w:val="22"/>
          <w:szCs w:val="22"/>
        </w:rPr>
        <w:t>cing with the student</w:t>
      </w:r>
      <w:r w:rsidRPr="00CA76BE">
        <w:rPr>
          <w:rFonts w:ascii="Calibri" w:hAnsi="Calibri" w:cs="Calibri"/>
          <w:sz w:val="22"/>
          <w:szCs w:val="22"/>
        </w:rPr>
        <w:t>.</w:t>
      </w:r>
    </w:p>
    <w:p w14:paraId="0F256E7C" w14:textId="77777777" w:rsidR="00F776D4" w:rsidRPr="00CA76BE" w:rsidRDefault="00F776D4" w:rsidP="001D1CC9">
      <w:pPr>
        <w:pStyle w:val="aaarial18"/>
        <w:numPr>
          <w:ilvl w:val="0"/>
          <w:numId w:val="6"/>
        </w:numPr>
        <w:spacing w:after="0"/>
        <w:rPr>
          <w:rFonts w:ascii="Calibri" w:hAnsi="Calibri" w:cs="Calibri"/>
          <w:sz w:val="22"/>
          <w:szCs w:val="22"/>
        </w:rPr>
      </w:pPr>
      <w:r w:rsidRPr="00CA76BE">
        <w:rPr>
          <w:rFonts w:ascii="Calibri" w:hAnsi="Calibri" w:cs="Calibri"/>
          <w:sz w:val="22"/>
          <w:szCs w:val="22"/>
        </w:rPr>
        <w:t>Provide reasonable accommodations based on authorized recommendations by OFFICE.</w:t>
      </w:r>
    </w:p>
    <w:p w14:paraId="2A0C3190" w14:textId="77777777" w:rsidR="00F776D4" w:rsidRPr="00CA76BE" w:rsidRDefault="00AB097F" w:rsidP="001D1CC9">
      <w:pPr>
        <w:pStyle w:val="aaarial18"/>
        <w:numPr>
          <w:ilvl w:val="0"/>
          <w:numId w:val="6"/>
        </w:numPr>
        <w:spacing w:after="0"/>
        <w:rPr>
          <w:rFonts w:ascii="Calibri" w:hAnsi="Calibri" w:cs="Calibri"/>
          <w:sz w:val="22"/>
          <w:szCs w:val="22"/>
        </w:rPr>
      </w:pPr>
      <w:r>
        <w:rPr>
          <w:rFonts w:ascii="Calibri" w:hAnsi="Calibri" w:cs="Calibri"/>
          <w:sz w:val="22"/>
          <w:szCs w:val="22"/>
        </w:rPr>
        <w:t xml:space="preserve">The student’s documentation of his or her disability is confidential information, so it cannot be shared with anyone outside of OFFICE, including faculty or other staff. </w:t>
      </w:r>
      <w:r w:rsidR="00F776D4" w:rsidRPr="00CA76BE">
        <w:rPr>
          <w:rFonts w:ascii="Calibri" w:hAnsi="Calibri" w:cs="Calibri"/>
          <w:sz w:val="22"/>
          <w:szCs w:val="22"/>
        </w:rPr>
        <w:t>It is permissible to ask the student how the learning process is occurring</w:t>
      </w:r>
      <w:r w:rsidR="001238B7" w:rsidRPr="00CA76BE">
        <w:rPr>
          <w:rFonts w:ascii="Calibri" w:hAnsi="Calibri" w:cs="Calibri"/>
          <w:sz w:val="22"/>
          <w:szCs w:val="22"/>
        </w:rPr>
        <w:t xml:space="preserve">. </w:t>
      </w:r>
      <w:r>
        <w:rPr>
          <w:rFonts w:ascii="Calibri" w:hAnsi="Calibri" w:cs="Calibri"/>
          <w:sz w:val="22"/>
          <w:szCs w:val="22"/>
        </w:rPr>
        <w:t xml:space="preserve">Having the student describe how </w:t>
      </w:r>
      <w:r w:rsidR="00F776D4" w:rsidRPr="00CA76BE">
        <w:rPr>
          <w:rFonts w:ascii="Calibri" w:hAnsi="Calibri" w:cs="Calibri"/>
          <w:sz w:val="22"/>
          <w:szCs w:val="22"/>
        </w:rPr>
        <w:t>he or she learns best might be helpful.</w:t>
      </w:r>
    </w:p>
    <w:p w14:paraId="30D622BA" w14:textId="77777777" w:rsidR="00F776D4" w:rsidRPr="00CA76BE" w:rsidRDefault="00F776D4" w:rsidP="001D1CC9">
      <w:pPr>
        <w:pStyle w:val="aaarial18"/>
        <w:numPr>
          <w:ilvl w:val="0"/>
          <w:numId w:val="6"/>
        </w:numPr>
        <w:spacing w:after="0"/>
        <w:rPr>
          <w:rFonts w:ascii="Calibri" w:hAnsi="Calibri" w:cs="Calibri"/>
          <w:sz w:val="22"/>
          <w:szCs w:val="22"/>
        </w:rPr>
      </w:pPr>
      <w:r w:rsidRPr="00CA76BE">
        <w:rPr>
          <w:rFonts w:ascii="Calibri" w:hAnsi="Calibri" w:cs="Calibri"/>
          <w:sz w:val="22"/>
          <w:szCs w:val="22"/>
        </w:rPr>
        <w:t>Arrange with the student the needed accommodations in class.</w:t>
      </w:r>
    </w:p>
    <w:p w14:paraId="21FF0301" w14:textId="77777777" w:rsidR="00F776D4" w:rsidRPr="00CA76BE" w:rsidRDefault="00F776D4" w:rsidP="001D1CC9">
      <w:pPr>
        <w:pStyle w:val="aaarial18"/>
        <w:numPr>
          <w:ilvl w:val="0"/>
          <w:numId w:val="6"/>
        </w:numPr>
        <w:spacing w:after="0"/>
        <w:rPr>
          <w:rFonts w:ascii="Calibri" w:hAnsi="Calibri" w:cs="Calibri"/>
          <w:sz w:val="22"/>
          <w:szCs w:val="22"/>
        </w:rPr>
      </w:pPr>
      <w:r w:rsidRPr="00CA76BE">
        <w:rPr>
          <w:rFonts w:ascii="Calibri" w:hAnsi="Calibri" w:cs="Calibri"/>
          <w:sz w:val="22"/>
          <w:szCs w:val="22"/>
        </w:rPr>
        <w:t>Expect the student to be responsible for the same course content as all the other students in the class.</w:t>
      </w:r>
    </w:p>
    <w:p w14:paraId="4F22F123" w14:textId="77777777" w:rsidR="00F776D4" w:rsidRPr="00CA76BE" w:rsidRDefault="00F776D4" w:rsidP="001D1CC9">
      <w:pPr>
        <w:pStyle w:val="aaarial18"/>
        <w:spacing w:after="0"/>
        <w:rPr>
          <w:rFonts w:ascii="Calibri" w:hAnsi="Calibri" w:cs="Calibri"/>
          <w:b/>
          <w:sz w:val="22"/>
          <w:szCs w:val="22"/>
        </w:rPr>
      </w:pPr>
    </w:p>
    <w:p w14:paraId="0A89B943" w14:textId="77777777" w:rsidR="001D1CC9" w:rsidRPr="00CA76BE" w:rsidRDefault="001D1CC9" w:rsidP="001D1CC9">
      <w:pPr>
        <w:pStyle w:val="aaarial18"/>
        <w:spacing w:after="0"/>
        <w:rPr>
          <w:rFonts w:ascii="Calibri" w:hAnsi="Calibri" w:cs="Calibri"/>
          <w:b/>
          <w:sz w:val="22"/>
          <w:szCs w:val="22"/>
        </w:rPr>
      </w:pPr>
    </w:p>
    <w:p w14:paraId="6095083E" w14:textId="77777777" w:rsidR="00F776D4" w:rsidRPr="00CA76BE" w:rsidRDefault="00F776D4" w:rsidP="000B4BFE">
      <w:pPr>
        <w:pStyle w:val="TOC1CALIBRI"/>
      </w:pPr>
      <w:bookmarkStart w:id="10" w:name="_Toc491703570"/>
      <w:r w:rsidRPr="00CA76BE">
        <w:t>RESPONSIBILITIES OF STUDENTS</w:t>
      </w:r>
      <w:bookmarkEnd w:id="10"/>
    </w:p>
    <w:p w14:paraId="506A289C" w14:textId="77777777" w:rsidR="001D1CC9" w:rsidRPr="00CA76BE" w:rsidRDefault="001D1CC9" w:rsidP="001D1CC9">
      <w:pPr>
        <w:pStyle w:val="aaarial18"/>
        <w:spacing w:after="0"/>
        <w:rPr>
          <w:rFonts w:ascii="Calibri" w:hAnsi="Calibri" w:cs="Calibri"/>
          <w:sz w:val="22"/>
          <w:szCs w:val="22"/>
        </w:rPr>
      </w:pPr>
    </w:p>
    <w:p w14:paraId="13A4CCB4" w14:textId="7777777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Self-identify to OFFICE and provide documentation of disability as early in the advisement period as possible.</w:t>
      </w:r>
    </w:p>
    <w:p w14:paraId="344DDBAD" w14:textId="7777777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Request accommodations for support services.</w:t>
      </w:r>
    </w:p>
    <w:p w14:paraId="29F13DDC" w14:textId="7777777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Consult with OFFICE to determine specific accommodation needs.</w:t>
      </w:r>
    </w:p>
    <w:p w14:paraId="26DEFBBD" w14:textId="7777777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Meet with faculty member</w:t>
      </w:r>
      <w:r w:rsidR="00AB097F">
        <w:rPr>
          <w:rFonts w:ascii="Calibri" w:hAnsi="Calibri" w:cs="Calibri"/>
          <w:sz w:val="22"/>
          <w:szCs w:val="22"/>
        </w:rPr>
        <w:t>,</w:t>
      </w:r>
      <w:r w:rsidRPr="00CA76BE">
        <w:rPr>
          <w:rFonts w:ascii="Calibri" w:hAnsi="Calibri" w:cs="Calibri"/>
          <w:sz w:val="22"/>
          <w:szCs w:val="22"/>
        </w:rPr>
        <w:t xml:space="preserve"> when necessary</w:t>
      </w:r>
      <w:r w:rsidR="00AB097F">
        <w:rPr>
          <w:rFonts w:ascii="Calibri" w:hAnsi="Calibri" w:cs="Calibri"/>
          <w:sz w:val="22"/>
          <w:szCs w:val="22"/>
        </w:rPr>
        <w:t>,</w:t>
      </w:r>
      <w:r w:rsidRPr="00CA76BE">
        <w:rPr>
          <w:rFonts w:ascii="Calibri" w:hAnsi="Calibri" w:cs="Calibri"/>
          <w:sz w:val="22"/>
          <w:szCs w:val="22"/>
        </w:rPr>
        <w:t xml:space="preserve"> to discuss accommodations.</w:t>
      </w:r>
    </w:p>
    <w:p w14:paraId="536C3AD4" w14:textId="7777777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Maintain the same responsibility for academic standards, attendance, participation and behavior as is required of all students.</w:t>
      </w:r>
    </w:p>
    <w:p w14:paraId="7A19C78E" w14:textId="486B533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lastRenderedPageBreak/>
        <w:t>Give timely notification of any needs for reasonable accommodations, i.e.: interpreter or note</w:t>
      </w:r>
      <w:r w:rsidR="009A6394">
        <w:rPr>
          <w:rFonts w:ascii="Calibri" w:hAnsi="Calibri" w:cs="Calibri"/>
          <w:sz w:val="22"/>
          <w:szCs w:val="22"/>
        </w:rPr>
        <w:t xml:space="preserve"> </w:t>
      </w:r>
      <w:r w:rsidRPr="00CA76BE">
        <w:rPr>
          <w:rFonts w:ascii="Calibri" w:hAnsi="Calibri" w:cs="Calibri"/>
          <w:sz w:val="22"/>
          <w:szCs w:val="22"/>
        </w:rPr>
        <w:t>taker, for special events such as field trips, extra class sessions.</w:t>
      </w:r>
    </w:p>
    <w:p w14:paraId="4A098C0B" w14:textId="58643946"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Notify OFFICE if expected to be absent from class or when schedule changes are announced</w:t>
      </w:r>
      <w:r w:rsidR="001238B7" w:rsidRPr="00CA76BE">
        <w:rPr>
          <w:rFonts w:ascii="Calibri" w:hAnsi="Calibri" w:cs="Calibri"/>
          <w:sz w:val="22"/>
          <w:szCs w:val="22"/>
        </w:rPr>
        <w:t xml:space="preserve">. </w:t>
      </w:r>
      <w:r w:rsidRPr="00CA76BE">
        <w:rPr>
          <w:rFonts w:ascii="Calibri" w:hAnsi="Calibri" w:cs="Calibri"/>
          <w:sz w:val="22"/>
          <w:szCs w:val="22"/>
        </w:rPr>
        <w:t>The interpreter, note</w:t>
      </w:r>
      <w:r w:rsidR="009A6394">
        <w:rPr>
          <w:rFonts w:ascii="Calibri" w:hAnsi="Calibri" w:cs="Calibri"/>
          <w:sz w:val="22"/>
          <w:szCs w:val="22"/>
        </w:rPr>
        <w:t xml:space="preserve"> </w:t>
      </w:r>
      <w:r w:rsidRPr="00CA76BE">
        <w:rPr>
          <w:rFonts w:ascii="Calibri" w:hAnsi="Calibri" w:cs="Calibri"/>
          <w:sz w:val="22"/>
          <w:szCs w:val="22"/>
        </w:rPr>
        <w:t>taker, and speech-to-text provider are not a substitute for class attendance, nor are they responsible for student's missed classroom time.</w:t>
      </w:r>
    </w:p>
    <w:p w14:paraId="6B4E6CC4" w14:textId="77777777" w:rsidR="00154921" w:rsidRPr="00AB097F" w:rsidRDefault="00154921" w:rsidP="00154921">
      <w:pPr>
        <w:pStyle w:val="aaarial18"/>
        <w:numPr>
          <w:ilvl w:val="0"/>
          <w:numId w:val="7"/>
        </w:numPr>
        <w:spacing w:after="0"/>
        <w:rPr>
          <w:rFonts w:ascii="Calibri" w:hAnsi="Calibri" w:cs="Calibri"/>
          <w:b/>
          <w:i/>
          <w:color w:val="3333FF"/>
          <w:sz w:val="22"/>
          <w:szCs w:val="22"/>
        </w:rPr>
      </w:pPr>
      <w:r w:rsidRPr="00AB097F">
        <w:rPr>
          <w:rFonts w:ascii="Calibri" w:hAnsi="Calibri" w:cs="Calibri"/>
          <w:b/>
          <w:i/>
          <w:color w:val="3333FF"/>
          <w:sz w:val="22"/>
          <w:szCs w:val="22"/>
        </w:rPr>
        <w:t>(</w:t>
      </w:r>
      <w:r w:rsidR="00AB097F" w:rsidRPr="00AB097F">
        <w:rPr>
          <w:rFonts w:ascii="Calibri" w:hAnsi="Calibri" w:cs="Calibri"/>
          <w:b/>
          <w:i/>
          <w:color w:val="3333FF"/>
          <w:sz w:val="22"/>
          <w:szCs w:val="22"/>
        </w:rPr>
        <w:t xml:space="preserve">Add </w:t>
      </w:r>
      <w:r w:rsidRPr="00AB097F">
        <w:rPr>
          <w:rFonts w:ascii="Calibri" w:hAnsi="Calibri" w:cs="Calibri"/>
          <w:b/>
          <w:i/>
          <w:color w:val="3333FF"/>
          <w:sz w:val="22"/>
          <w:szCs w:val="22"/>
        </w:rPr>
        <w:t xml:space="preserve">specific policies </w:t>
      </w:r>
      <w:r w:rsidR="00AB097F" w:rsidRPr="00AB097F">
        <w:rPr>
          <w:rFonts w:ascii="Calibri" w:hAnsi="Calibri" w:cs="Calibri"/>
          <w:b/>
          <w:i/>
          <w:color w:val="3333FF"/>
          <w:sz w:val="22"/>
          <w:szCs w:val="22"/>
        </w:rPr>
        <w:t>from OFFICE/INSTITUTION that affect</w:t>
      </w:r>
      <w:r w:rsidRPr="00AB097F">
        <w:rPr>
          <w:rFonts w:ascii="Calibri" w:hAnsi="Calibri" w:cs="Calibri"/>
          <w:b/>
          <w:i/>
          <w:color w:val="3333FF"/>
          <w:sz w:val="22"/>
          <w:szCs w:val="22"/>
        </w:rPr>
        <w:t xml:space="preserve"> a student's attendance and punctuality when using these accommodations.)</w:t>
      </w:r>
    </w:p>
    <w:p w14:paraId="3AAF9530" w14:textId="77777777" w:rsidR="00F776D4" w:rsidRPr="00CA76BE" w:rsidRDefault="00F776D4" w:rsidP="001D1CC9">
      <w:pPr>
        <w:pStyle w:val="aaarial18"/>
        <w:numPr>
          <w:ilvl w:val="0"/>
          <w:numId w:val="7"/>
        </w:numPr>
        <w:spacing w:after="0"/>
        <w:rPr>
          <w:rFonts w:ascii="Calibri" w:hAnsi="Calibri" w:cs="Calibri"/>
          <w:sz w:val="22"/>
          <w:szCs w:val="22"/>
        </w:rPr>
      </w:pPr>
      <w:r w:rsidRPr="00CA76BE">
        <w:rPr>
          <w:rFonts w:ascii="Calibri" w:hAnsi="Calibri" w:cs="Calibri"/>
          <w:sz w:val="22"/>
          <w:szCs w:val="22"/>
        </w:rPr>
        <w:t>Self-advocate appropriately through OFFICE for classroom/campus support.</w:t>
      </w:r>
    </w:p>
    <w:p w14:paraId="7CFB212F" w14:textId="77777777" w:rsidR="00154921" w:rsidRDefault="00154921" w:rsidP="00154921">
      <w:pPr>
        <w:pStyle w:val="aaarial18"/>
        <w:spacing w:after="0"/>
        <w:rPr>
          <w:rFonts w:ascii="Calibri" w:hAnsi="Calibri" w:cs="Calibri"/>
          <w:sz w:val="22"/>
          <w:szCs w:val="22"/>
        </w:rPr>
      </w:pPr>
    </w:p>
    <w:p w14:paraId="4935049B" w14:textId="77777777" w:rsidR="000B4BFE" w:rsidRPr="00CA76BE" w:rsidRDefault="000B4BFE" w:rsidP="00154921">
      <w:pPr>
        <w:pStyle w:val="aaarial18"/>
        <w:spacing w:after="0"/>
        <w:rPr>
          <w:rFonts w:ascii="Calibri" w:hAnsi="Calibri" w:cs="Calibri"/>
          <w:sz w:val="22"/>
          <w:szCs w:val="22"/>
        </w:rPr>
      </w:pPr>
    </w:p>
    <w:p w14:paraId="11FE83F4" w14:textId="77777777" w:rsidR="00AF60F8" w:rsidRDefault="007D1C23" w:rsidP="000B4BFE">
      <w:pPr>
        <w:pStyle w:val="TOC2CALIBRI"/>
      </w:pPr>
      <w:bookmarkStart w:id="11" w:name="_Toc491703571"/>
      <w:r w:rsidRPr="000B4BFE">
        <w:t>CREATING AN ACCESSIBLE LEARNING ENVIRONMENT</w:t>
      </w:r>
      <w:bookmarkEnd w:id="11"/>
    </w:p>
    <w:p w14:paraId="6C18F2B7" w14:textId="77777777" w:rsidR="000B4BFE" w:rsidRPr="000B4BFE" w:rsidRDefault="000B4BFE" w:rsidP="001D1CC9">
      <w:pPr>
        <w:pStyle w:val="aaarial18"/>
        <w:spacing w:after="0"/>
        <w:rPr>
          <w:rFonts w:ascii="Calibri" w:hAnsi="Calibri" w:cs="Calibri"/>
          <w:b/>
          <w:color w:val="auto"/>
          <w:sz w:val="22"/>
          <w:szCs w:val="22"/>
        </w:rPr>
      </w:pPr>
    </w:p>
    <w:p w14:paraId="142456D6" w14:textId="77777777" w:rsidR="00AF60F8" w:rsidRDefault="00AF60F8" w:rsidP="00AF60F8">
      <w:pPr>
        <w:pStyle w:val="aaarial18"/>
        <w:spacing w:after="0"/>
        <w:rPr>
          <w:rFonts w:ascii="Calibri" w:hAnsi="Calibri" w:cs="Calibri"/>
          <w:color w:val="auto"/>
          <w:sz w:val="22"/>
          <w:szCs w:val="22"/>
        </w:rPr>
      </w:pPr>
      <w:r w:rsidRPr="00CA76BE">
        <w:rPr>
          <w:rFonts w:ascii="Calibri" w:hAnsi="Calibri" w:cs="Calibri"/>
          <w:color w:val="auto"/>
          <w:sz w:val="22"/>
          <w:szCs w:val="22"/>
        </w:rPr>
        <w:t xml:space="preserve">Sign language interpreters and speech-to-text providers are essential components of communication access in a classroom. Although there are some strategies that are unique to each profession, the guidelines listed below can promote effective communication, no matter what service is provided. </w:t>
      </w:r>
    </w:p>
    <w:p w14:paraId="51240910" w14:textId="77777777" w:rsidR="00AB097F" w:rsidRPr="00CA76BE" w:rsidRDefault="00AB097F" w:rsidP="00AF60F8">
      <w:pPr>
        <w:pStyle w:val="aaarial18"/>
        <w:spacing w:after="0"/>
        <w:rPr>
          <w:rFonts w:ascii="Calibri" w:hAnsi="Calibri" w:cs="Calibri"/>
          <w:color w:val="auto"/>
          <w:sz w:val="22"/>
          <w:szCs w:val="22"/>
        </w:rPr>
      </w:pPr>
    </w:p>
    <w:p w14:paraId="6E7C82ED"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Remembe</w:t>
      </w:r>
      <w:r w:rsidR="007B389A">
        <w:rPr>
          <w:rFonts w:ascii="Calibri" w:hAnsi="Calibri" w:cs="Calibri"/>
          <w:bCs/>
          <w:color w:val="auto"/>
          <w:sz w:val="22"/>
          <w:szCs w:val="22"/>
        </w:rPr>
        <w:t>r to communicate directly with the deaf</w:t>
      </w:r>
      <w:r w:rsidRPr="00CA76BE">
        <w:rPr>
          <w:rFonts w:ascii="Calibri" w:hAnsi="Calibri" w:cs="Calibri"/>
          <w:bCs/>
          <w:color w:val="auto"/>
          <w:sz w:val="22"/>
          <w:szCs w:val="22"/>
        </w:rPr>
        <w:t xml:space="preserve"> student.</w:t>
      </w:r>
    </w:p>
    <w:p w14:paraId="39B7AF51"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 xml:space="preserve">In using demonstration and visual aids, hearing students are </w:t>
      </w:r>
      <w:r w:rsidR="00AB097F">
        <w:rPr>
          <w:rFonts w:ascii="Calibri" w:hAnsi="Calibri" w:cs="Calibri"/>
          <w:bCs/>
          <w:color w:val="auto"/>
          <w:sz w:val="22"/>
          <w:szCs w:val="22"/>
        </w:rPr>
        <w:t xml:space="preserve">not </w:t>
      </w:r>
      <w:r w:rsidRPr="00CA76BE">
        <w:rPr>
          <w:rFonts w:ascii="Calibri" w:hAnsi="Calibri" w:cs="Calibri"/>
          <w:bCs/>
          <w:color w:val="auto"/>
          <w:sz w:val="22"/>
          <w:szCs w:val="22"/>
        </w:rPr>
        <w:t>able to listen to the instructor and, at the same time, watch what is being explained. Brief but frequent pauses while using visual aids and demonstration are appreciated by the service provider and the</w:t>
      </w:r>
      <w:r w:rsidR="007B389A">
        <w:rPr>
          <w:rFonts w:ascii="Calibri" w:hAnsi="Calibri" w:cs="Calibri"/>
          <w:bCs/>
          <w:color w:val="auto"/>
          <w:sz w:val="22"/>
          <w:szCs w:val="22"/>
        </w:rPr>
        <w:t xml:space="preserve"> deaf student</w:t>
      </w:r>
      <w:r w:rsidR="00AB097F">
        <w:rPr>
          <w:rFonts w:ascii="Calibri" w:hAnsi="Calibri" w:cs="Calibri"/>
          <w:bCs/>
          <w:color w:val="auto"/>
          <w:sz w:val="22"/>
          <w:szCs w:val="22"/>
        </w:rPr>
        <w:t xml:space="preserve">. Doing this will </w:t>
      </w:r>
      <w:r w:rsidRPr="00CA76BE">
        <w:rPr>
          <w:rFonts w:ascii="Calibri" w:hAnsi="Calibri" w:cs="Calibri"/>
          <w:bCs/>
          <w:color w:val="auto"/>
          <w:sz w:val="22"/>
          <w:szCs w:val="22"/>
        </w:rPr>
        <w:t xml:space="preserve">allow </w:t>
      </w:r>
      <w:r w:rsidR="00AB097F">
        <w:rPr>
          <w:rFonts w:ascii="Calibri" w:hAnsi="Calibri" w:cs="Calibri"/>
          <w:bCs/>
          <w:color w:val="auto"/>
          <w:sz w:val="22"/>
          <w:szCs w:val="22"/>
        </w:rPr>
        <w:t xml:space="preserve">the student time to </w:t>
      </w:r>
      <w:r w:rsidRPr="00CA76BE">
        <w:rPr>
          <w:rFonts w:ascii="Calibri" w:hAnsi="Calibri" w:cs="Calibri"/>
          <w:bCs/>
          <w:color w:val="auto"/>
          <w:sz w:val="22"/>
          <w:szCs w:val="22"/>
        </w:rPr>
        <w:t xml:space="preserve">see what is being said and then watch the demonstration. Most likely students in the classroom who are trying to take notes </w:t>
      </w:r>
      <w:r w:rsidR="00AB097F">
        <w:rPr>
          <w:rFonts w:ascii="Calibri" w:hAnsi="Calibri" w:cs="Calibri"/>
          <w:bCs/>
          <w:color w:val="auto"/>
          <w:sz w:val="22"/>
          <w:szCs w:val="22"/>
        </w:rPr>
        <w:t xml:space="preserve">also </w:t>
      </w:r>
      <w:r w:rsidRPr="00CA76BE">
        <w:rPr>
          <w:rFonts w:ascii="Calibri" w:hAnsi="Calibri" w:cs="Calibri"/>
          <w:bCs/>
          <w:color w:val="auto"/>
          <w:sz w:val="22"/>
          <w:szCs w:val="22"/>
        </w:rPr>
        <w:t>wil</w:t>
      </w:r>
      <w:r w:rsidR="00AB097F">
        <w:rPr>
          <w:rFonts w:ascii="Calibri" w:hAnsi="Calibri" w:cs="Calibri"/>
          <w:bCs/>
          <w:color w:val="auto"/>
          <w:sz w:val="22"/>
          <w:szCs w:val="22"/>
        </w:rPr>
        <w:t>l appreciate these pauses</w:t>
      </w:r>
      <w:r w:rsidRPr="00CA76BE">
        <w:rPr>
          <w:rFonts w:ascii="Calibri" w:hAnsi="Calibri" w:cs="Calibri"/>
          <w:bCs/>
          <w:color w:val="auto"/>
          <w:sz w:val="22"/>
          <w:szCs w:val="22"/>
        </w:rPr>
        <w:t xml:space="preserve">. </w:t>
      </w:r>
    </w:p>
    <w:p w14:paraId="56CD7B95"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It always helps to write general class announcements on the board to make sure all involved are aware of the change.</w:t>
      </w:r>
    </w:p>
    <w:p w14:paraId="240AF612" w14:textId="77777777" w:rsidR="00AF60F8" w:rsidRPr="00CA76BE" w:rsidRDefault="00AB097F" w:rsidP="00AF60F8">
      <w:pPr>
        <w:pStyle w:val="aaarial18"/>
        <w:numPr>
          <w:ilvl w:val="0"/>
          <w:numId w:val="8"/>
        </w:numPr>
        <w:spacing w:after="0"/>
        <w:rPr>
          <w:rFonts w:ascii="Calibri" w:hAnsi="Calibri" w:cs="Calibri"/>
          <w:bCs/>
          <w:color w:val="auto"/>
          <w:sz w:val="22"/>
          <w:szCs w:val="22"/>
        </w:rPr>
      </w:pPr>
      <w:r>
        <w:rPr>
          <w:rFonts w:ascii="Calibri" w:hAnsi="Calibri" w:cs="Calibri"/>
          <w:bCs/>
          <w:color w:val="auto"/>
          <w:sz w:val="22"/>
          <w:szCs w:val="22"/>
        </w:rPr>
        <w:t xml:space="preserve">Writing </w:t>
      </w:r>
      <w:r w:rsidR="00680433" w:rsidRPr="00CA76BE">
        <w:rPr>
          <w:rFonts w:ascii="Calibri" w:hAnsi="Calibri" w:cs="Calibri"/>
          <w:bCs/>
          <w:color w:val="auto"/>
          <w:sz w:val="22"/>
          <w:szCs w:val="22"/>
        </w:rPr>
        <w:t xml:space="preserve">new vocabulary </w:t>
      </w:r>
      <w:r w:rsidR="00AF60F8" w:rsidRPr="00CA76BE">
        <w:rPr>
          <w:rFonts w:ascii="Calibri" w:hAnsi="Calibri" w:cs="Calibri"/>
          <w:bCs/>
          <w:color w:val="auto"/>
          <w:sz w:val="22"/>
          <w:szCs w:val="22"/>
        </w:rPr>
        <w:t>words on the board or overhead, or shar</w:t>
      </w:r>
      <w:r>
        <w:rPr>
          <w:rFonts w:ascii="Calibri" w:hAnsi="Calibri" w:cs="Calibri"/>
          <w:bCs/>
          <w:color w:val="auto"/>
          <w:sz w:val="22"/>
          <w:szCs w:val="22"/>
        </w:rPr>
        <w:t>ing</w:t>
      </w:r>
      <w:r w:rsidR="00AF60F8" w:rsidRPr="00CA76BE">
        <w:rPr>
          <w:rFonts w:ascii="Calibri" w:hAnsi="Calibri" w:cs="Calibri"/>
          <w:bCs/>
          <w:color w:val="auto"/>
          <w:sz w:val="22"/>
          <w:szCs w:val="22"/>
        </w:rPr>
        <w:t xml:space="preserve"> notes with the interpreter prior to the class</w:t>
      </w:r>
      <w:r>
        <w:rPr>
          <w:rFonts w:ascii="Calibri" w:hAnsi="Calibri" w:cs="Calibri"/>
          <w:bCs/>
          <w:color w:val="auto"/>
          <w:sz w:val="22"/>
          <w:szCs w:val="22"/>
        </w:rPr>
        <w:t xml:space="preserve"> is helpful</w:t>
      </w:r>
      <w:r w:rsidR="00AF60F8" w:rsidRPr="00CA76BE">
        <w:rPr>
          <w:rFonts w:ascii="Calibri" w:hAnsi="Calibri" w:cs="Calibri"/>
          <w:bCs/>
          <w:color w:val="auto"/>
          <w:sz w:val="22"/>
          <w:szCs w:val="22"/>
        </w:rPr>
        <w:t>.</w:t>
      </w:r>
    </w:p>
    <w:p w14:paraId="538EDC71"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Question and answer periods may create challenges for effective communication</w:t>
      </w:r>
      <w:r w:rsidR="00AB097F">
        <w:rPr>
          <w:rFonts w:ascii="Calibri" w:hAnsi="Calibri" w:cs="Calibri"/>
          <w:bCs/>
          <w:color w:val="auto"/>
          <w:sz w:val="22"/>
          <w:szCs w:val="22"/>
        </w:rPr>
        <w:t>. A</w:t>
      </w:r>
      <w:r w:rsidRPr="00CA76BE">
        <w:rPr>
          <w:rFonts w:ascii="Calibri" w:hAnsi="Calibri" w:cs="Calibri"/>
          <w:bCs/>
          <w:color w:val="auto"/>
          <w:sz w:val="22"/>
          <w:szCs w:val="22"/>
        </w:rPr>
        <w:t>llow</w:t>
      </w:r>
      <w:r w:rsidR="00AB097F">
        <w:rPr>
          <w:rFonts w:ascii="Calibri" w:hAnsi="Calibri" w:cs="Calibri"/>
          <w:bCs/>
          <w:color w:val="auto"/>
          <w:sz w:val="22"/>
          <w:szCs w:val="22"/>
        </w:rPr>
        <w:t>ing</w:t>
      </w:r>
      <w:r w:rsidRPr="00CA76BE">
        <w:rPr>
          <w:rFonts w:ascii="Calibri" w:hAnsi="Calibri" w:cs="Calibri"/>
          <w:bCs/>
          <w:color w:val="auto"/>
          <w:sz w:val="22"/>
          <w:szCs w:val="22"/>
        </w:rPr>
        <w:t xml:space="preserve"> one person to talk at a time </w:t>
      </w:r>
      <w:r w:rsidR="00AB097F">
        <w:rPr>
          <w:rFonts w:ascii="Calibri" w:hAnsi="Calibri" w:cs="Calibri"/>
          <w:bCs/>
          <w:color w:val="auto"/>
          <w:sz w:val="22"/>
          <w:szCs w:val="22"/>
        </w:rPr>
        <w:t>enables</w:t>
      </w:r>
      <w:r w:rsidRPr="00CA76BE">
        <w:rPr>
          <w:rFonts w:ascii="Calibri" w:hAnsi="Calibri" w:cs="Calibri"/>
          <w:bCs/>
          <w:color w:val="auto"/>
          <w:sz w:val="22"/>
          <w:szCs w:val="22"/>
        </w:rPr>
        <w:t xml:space="preserve"> the </w:t>
      </w:r>
      <w:r w:rsidR="00680433" w:rsidRPr="00CA76BE">
        <w:rPr>
          <w:rFonts w:ascii="Calibri" w:hAnsi="Calibri" w:cs="Calibri"/>
          <w:bCs/>
          <w:color w:val="auto"/>
          <w:sz w:val="22"/>
          <w:szCs w:val="22"/>
        </w:rPr>
        <w:t xml:space="preserve">service provider </w:t>
      </w:r>
      <w:r w:rsidR="00AB097F">
        <w:rPr>
          <w:rFonts w:ascii="Calibri" w:hAnsi="Calibri" w:cs="Calibri"/>
          <w:bCs/>
          <w:color w:val="auto"/>
          <w:sz w:val="22"/>
          <w:szCs w:val="22"/>
        </w:rPr>
        <w:t>to</w:t>
      </w:r>
      <w:r w:rsidRPr="00CA76BE">
        <w:rPr>
          <w:rFonts w:ascii="Calibri" w:hAnsi="Calibri" w:cs="Calibri"/>
          <w:bCs/>
          <w:color w:val="auto"/>
          <w:sz w:val="22"/>
          <w:szCs w:val="22"/>
        </w:rPr>
        <w:t xml:space="preserve"> identify who is talking.</w:t>
      </w:r>
    </w:p>
    <w:p w14:paraId="2AABB4F7"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 xml:space="preserve">It is useful for the service provider and the instructor to become acquainted at the beginning of a course. At that time, questions involving these guidelines and other points may be discussed. </w:t>
      </w:r>
    </w:p>
    <w:p w14:paraId="184A4060"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 xml:space="preserve">Remember, </w:t>
      </w:r>
      <w:r w:rsidR="003D5B98" w:rsidRPr="00CA76BE">
        <w:rPr>
          <w:rFonts w:ascii="Calibri" w:hAnsi="Calibri" w:cs="Calibri"/>
          <w:bCs/>
          <w:color w:val="auto"/>
          <w:sz w:val="22"/>
          <w:szCs w:val="22"/>
        </w:rPr>
        <w:t>service providers</w:t>
      </w:r>
      <w:r w:rsidRPr="00CA76BE">
        <w:rPr>
          <w:rFonts w:ascii="Calibri" w:hAnsi="Calibri" w:cs="Calibri"/>
          <w:bCs/>
          <w:color w:val="auto"/>
          <w:sz w:val="22"/>
          <w:szCs w:val="22"/>
        </w:rPr>
        <w:t xml:space="preserve"> are ethically bound to convey everything you and the other students say. The </w:t>
      </w:r>
      <w:r w:rsidR="00615E2E">
        <w:rPr>
          <w:rFonts w:ascii="Calibri" w:hAnsi="Calibri" w:cs="Calibri"/>
          <w:bCs/>
          <w:color w:val="auto"/>
          <w:sz w:val="22"/>
          <w:szCs w:val="22"/>
        </w:rPr>
        <w:t>deaf student</w:t>
      </w:r>
      <w:r w:rsidRPr="00CA76BE">
        <w:rPr>
          <w:rFonts w:ascii="Calibri" w:hAnsi="Calibri" w:cs="Calibri"/>
          <w:bCs/>
          <w:color w:val="auto"/>
          <w:sz w:val="22"/>
          <w:szCs w:val="22"/>
        </w:rPr>
        <w:t xml:space="preserve"> has the right to hear everything, just as hearing students do.</w:t>
      </w:r>
    </w:p>
    <w:p w14:paraId="739451C7"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The</w:t>
      </w:r>
      <w:r w:rsidR="003D5B98" w:rsidRPr="00CA76BE">
        <w:rPr>
          <w:rFonts w:ascii="Calibri" w:hAnsi="Calibri" w:cs="Calibri"/>
          <w:bCs/>
          <w:color w:val="auto"/>
          <w:sz w:val="22"/>
          <w:szCs w:val="22"/>
        </w:rPr>
        <w:t xml:space="preserve"> service provider </w:t>
      </w:r>
      <w:r w:rsidRPr="00CA76BE">
        <w:rPr>
          <w:rFonts w:ascii="Calibri" w:hAnsi="Calibri" w:cs="Calibri"/>
          <w:bCs/>
          <w:color w:val="auto"/>
          <w:sz w:val="22"/>
          <w:szCs w:val="22"/>
        </w:rPr>
        <w:t>is there to facilitate communication, not evaluate the teacher or the student.</w:t>
      </w:r>
    </w:p>
    <w:p w14:paraId="1C123442" w14:textId="77777777" w:rsidR="00AF60F8" w:rsidRPr="00CA76BE" w:rsidRDefault="00AF60F8" w:rsidP="00AF60F8">
      <w:pPr>
        <w:pStyle w:val="aaarial18"/>
        <w:numPr>
          <w:ilvl w:val="0"/>
          <w:numId w:val="8"/>
        </w:numPr>
        <w:spacing w:after="0"/>
        <w:rPr>
          <w:rFonts w:ascii="Calibri" w:hAnsi="Calibri" w:cs="Calibri"/>
          <w:bCs/>
          <w:color w:val="auto"/>
          <w:sz w:val="22"/>
          <w:szCs w:val="22"/>
        </w:rPr>
      </w:pPr>
      <w:r w:rsidRPr="00CA76BE">
        <w:rPr>
          <w:rFonts w:ascii="Calibri" w:hAnsi="Calibri" w:cs="Calibri"/>
          <w:bCs/>
          <w:color w:val="auto"/>
          <w:sz w:val="22"/>
          <w:szCs w:val="22"/>
        </w:rPr>
        <w:t>Disagreements with service provider</w:t>
      </w:r>
      <w:r w:rsidR="00680433" w:rsidRPr="00CA76BE">
        <w:rPr>
          <w:rFonts w:ascii="Calibri" w:hAnsi="Calibri" w:cs="Calibri"/>
          <w:bCs/>
          <w:color w:val="auto"/>
          <w:sz w:val="22"/>
          <w:szCs w:val="22"/>
        </w:rPr>
        <w:t>s</w:t>
      </w:r>
      <w:r w:rsidRPr="00CA76BE">
        <w:rPr>
          <w:rFonts w:ascii="Calibri" w:hAnsi="Calibri" w:cs="Calibri"/>
          <w:bCs/>
          <w:color w:val="auto"/>
          <w:sz w:val="22"/>
          <w:szCs w:val="22"/>
        </w:rPr>
        <w:t>, if they occur, should be discussed in private away from the student and if not resolved, brought to the attention of OFFICE.</w:t>
      </w:r>
    </w:p>
    <w:p w14:paraId="016B9049" w14:textId="77777777" w:rsidR="00AF60F8" w:rsidRPr="00CA76BE" w:rsidRDefault="00AF60F8" w:rsidP="001D1CC9">
      <w:pPr>
        <w:pStyle w:val="aaarial18"/>
        <w:spacing w:after="0"/>
        <w:rPr>
          <w:rFonts w:ascii="Calibri" w:hAnsi="Calibri" w:cs="Calibri"/>
          <w:color w:val="7030A0"/>
          <w:sz w:val="22"/>
          <w:szCs w:val="22"/>
        </w:rPr>
      </w:pPr>
    </w:p>
    <w:p w14:paraId="168AFEDD" w14:textId="77777777" w:rsidR="00AF60F8" w:rsidRPr="00CA76BE" w:rsidRDefault="00AF60F8" w:rsidP="001D1CC9">
      <w:pPr>
        <w:pStyle w:val="aaarial18"/>
        <w:spacing w:after="0"/>
        <w:rPr>
          <w:rFonts w:ascii="Calibri" w:hAnsi="Calibri" w:cs="Calibri"/>
          <w:sz w:val="22"/>
          <w:szCs w:val="22"/>
        </w:rPr>
      </w:pPr>
    </w:p>
    <w:p w14:paraId="6D601C8E" w14:textId="77777777" w:rsidR="00F776D4" w:rsidRDefault="00AB097F" w:rsidP="000B4BFE">
      <w:pPr>
        <w:pStyle w:val="TOC2CALIBRI"/>
      </w:pPr>
      <w:r>
        <w:br w:type="page"/>
      </w:r>
      <w:bookmarkStart w:id="12" w:name="_Toc491703572"/>
      <w:r w:rsidR="00F776D4" w:rsidRPr="000B4BFE">
        <w:lastRenderedPageBreak/>
        <w:t>Working with an Interpreter</w:t>
      </w:r>
      <w:bookmarkEnd w:id="12"/>
      <w:r w:rsidR="004A111C" w:rsidRPr="000B4BFE">
        <w:t xml:space="preserve"> </w:t>
      </w:r>
    </w:p>
    <w:p w14:paraId="1B3468BD" w14:textId="77777777" w:rsidR="000B4BFE" w:rsidRPr="000B4BFE" w:rsidRDefault="000B4BFE" w:rsidP="000B4BFE">
      <w:pPr>
        <w:pStyle w:val="TOC2CALIBRI"/>
      </w:pPr>
    </w:p>
    <w:p w14:paraId="44A2E12B" w14:textId="77777777" w:rsidR="00F776D4" w:rsidRDefault="00154921" w:rsidP="005F691F">
      <w:pPr>
        <w:pStyle w:val="aaarial18"/>
        <w:spacing w:after="0"/>
        <w:rPr>
          <w:rFonts w:ascii="Calibri" w:hAnsi="Calibri" w:cs="Calibri"/>
          <w:sz w:val="22"/>
          <w:szCs w:val="22"/>
        </w:rPr>
      </w:pPr>
      <w:r w:rsidRPr="00CA76BE">
        <w:rPr>
          <w:rFonts w:ascii="Calibri" w:hAnsi="Calibri" w:cs="Calibri"/>
          <w:color w:val="auto"/>
          <w:sz w:val="22"/>
          <w:szCs w:val="22"/>
        </w:rPr>
        <w:t>An i</w:t>
      </w:r>
      <w:r w:rsidR="00F776D4" w:rsidRPr="00CA76BE">
        <w:rPr>
          <w:rFonts w:ascii="Calibri" w:hAnsi="Calibri" w:cs="Calibri"/>
          <w:color w:val="auto"/>
          <w:sz w:val="22"/>
          <w:szCs w:val="22"/>
        </w:rPr>
        <w:t>nterpreter</w:t>
      </w:r>
      <w:r w:rsidRPr="00CA76BE">
        <w:rPr>
          <w:rFonts w:ascii="Calibri" w:hAnsi="Calibri" w:cs="Calibri"/>
          <w:color w:val="auto"/>
          <w:sz w:val="22"/>
          <w:szCs w:val="22"/>
        </w:rPr>
        <w:t>’</w:t>
      </w:r>
      <w:r w:rsidR="00F776D4" w:rsidRPr="00CA76BE">
        <w:rPr>
          <w:rFonts w:ascii="Calibri" w:hAnsi="Calibri" w:cs="Calibri"/>
          <w:color w:val="auto"/>
          <w:sz w:val="22"/>
          <w:szCs w:val="22"/>
        </w:rPr>
        <w:t xml:space="preserve">s </w:t>
      </w:r>
      <w:r w:rsidRPr="00CA76BE">
        <w:rPr>
          <w:rFonts w:ascii="Calibri" w:hAnsi="Calibri" w:cs="Calibri"/>
          <w:color w:val="auto"/>
          <w:sz w:val="22"/>
          <w:szCs w:val="22"/>
        </w:rPr>
        <w:t>role</w:t>
      </w:r>
      <w:r w:rsidR="00F776D4" w:rsidRPr="00CA76BE">
        <w:rPr>
          <w:rFonts w:ascii="Calibri" w:hAnsi="Calibri" w:cs="Calibri"/>
          <w:sz w:val="22"/>
          <w:szCs w:val="22"/>
        </w:rPr>
        <w:t xml:space="preserve"> is to provide communication access between </w:t>
      </w:r>
      <w:r w:rsidR="00F776D4" w:rsidRPr="00CA76BE">
        <w:rPr>
          <w:rFonts w:ascii="Calibri" w:hAnsi="Calibri" w:cs="Calibri"/>
          <w:color w:val="auto"/>
          <w:sz w:val="22"/>
          <w:szCs w:val="22"/>
        </w:rPr>
        <w:t xml:space="preserve">a </w:t>
      </w:r>
      <w:r w:rsidR="007B389A">
        <w:rPr>
          <w:rFonts w:ascii="Calibri" w:hAnsi="Calibri" w:cs="Calibri"/>
          <w:color w:val="auto"/>
          <w:sz w:val="22"/>
          <w:szCs w:val="22"/>
        </w:rPr>
        <w:t xml:space="preserve">deaf </w:t>
      </w:r>
      <w:r w:rsidRPr="00CA76BE">
        <w:rPr>
          <w:rFonts w:ascii="Calibri" w:hAnsi="Calibri" w:cs="Calibri"/>
          <w:color w:val="auto"/>
          <w:sz w:val="22"/>
          <w:szCs w:val="22"/>
        </w:rPr>
        <w:t xml:space="preserve">student </w:t>
      </w:r>
      <w:r w:rsidR="00F776D4" w:rsidRPr="00CA76BE">
        <w:rPr>
          <w:rFonts w:ascii="Calibri" w:hAnsi="Calibri" w:cs="Calibri"/>
          <w:sz w:val="22"/>
          <w:szCs w:val="22"/>
        </w:rPr>
        <w:t>and hearing persons who do not use sign language</w:t>
      </w:r>
      <w:r w:rsidR="001238B7" w:rsidRPr="00CA76BE">
        <w:rPr>
          <w:rFonts w:ascii="Calibri" w:hAnsi="Calibri" w:cs="Calibri"/>
          <w:sz w:val="22"/>
          <w:szCs w:val="22"/>
        </w:rPr>
        <w:t xml:space="preserve">. </w:t>
      </w:r>
      <w:r w:rsidR="00F776D4" w:rsidRPr="00CA76BE">
        <w:rPr>
          <w:rFonts w:ascii="Calibri" w:hAnsi="Calibri" w:cs="Calibri"/>
          <w:sz w:val="22"/>
          <w:szCs w:val="22"/>
        </w:rPr>
        <w:t>The interpreter signs what is being spoken, and voices what is being signed.</w:t>
      </w:r>
      <w:r w:rsidR="005F691F" w:rsidRPr="00CA76BE">
        <w:rPr>
          <w:rFonts w:ascii="Calibri" w:hAnsi="Calibri" w:cs="Calibri"/>
          <w:sz w:val="22"/>
          <w:szCs w:val="22"/>
        </w:rPr>
        <w:t xml:space="preserve"> </w:t>
      </w:r>
      <w:r w:rsidR="00F776D4" w:rsidRPr="00CA76BE">
        <w:rPr>
          <w:rFonts w:ascii="Calibri" w:hAnsi="Calibri" w:cs="Calibri"/>
          <w:sz w:val="22"/>
          <w:szCs w:val="22"/>
        </w:rPr>
        <w:t>As a</w:t>
      </w:r>
      <w:r w:rsidR="00AB097F">
        <w:rPr>
          <w:rFonts w:ascii="Calibri" w:hAnsi="Calibri" w:cs="Calibri"/>
          <w:sz w:val="22"/>
          <w:szCs w:val="22"/>
        </w:rPr>
        <w:t xml:space="preserve">n instructor </w:t>
      </w:r>
      <w:r w:rsidR="00F776D4" w:rsidRPr="00CA76BE">
        <w:rPr>
          <w:rFonts w:ascii="Calibri" w:hAnsi="Calibri" w:cs="Calibri"/>
          <w:sz w:val="22"/>
          <w:szCs w:val="22"/>
        </w:rPr>
        <w:t>working with</w:t>
      </w:r>
      <w:r w:rsidR="00F32EBE">
        <w:rPr>
          <w:rFonts w:ascii="Calibri" w:hAnsi="Calibri" w:cs="Calibri"/>
          <w:sz w:val="22"/>
          <w:szCs w:val="22"/>
        </w:rPr>
        <w:t xml:space="preserve"> deaf</w:t>
      </w:r>
      <w:r w:rsidR="00F776D4" w:rsidRPr="00CA76BE">
        <w:rPr>
          <w:rFonts w:ascii="Calibri" w:hAnsi="Calibri" w:cs="Calibri"/>
          <w:sz w:val="22"/>
          <w:szCs w:val="22"/>
        </w:rPr>
        <w:t xml:space="preserve"> student</w:t>
      </w:r>
      <w:r w:rsidR="00F32EBE">
        <w:rPr>
          <w:rFonts w:ascii="Calibri" w:hAnsi="Calibri" w:cs="Calibri"/>
          <w:sz w:val="22"/>
          <w:szCs w:val="22"/>
        </w:rPr>
        <w:t>s</w:t>
      </w:r>
      <w:r w:rsidR="00F776D4" w:rsidRPr="00CA76BE">
        <w:rPr>
          <w:rFonts w:ascii="Calibri" w:hAnsi="Calibri" w:cs="Calibri"/>
          <w:sz w:val="22"/>
          <w:szCs w:val="22"/>
        </w:rPr>
        <w:t>, you may hav</w:t>
      </w:r>
      <w:r w:rsidR="00AB097F">
        <w:rPr>
          <w:rFonts w:ascii="Calibri" w:hAnsi="Calibri" w:cs="Calibri"/>
          <w:sz w:val="22"/>
          <w:szCs w:val="22"/>
        </w:rPr>
        <w:t>e</w:t>
      </w:r>
      <w:r w:rsidR="00F776D4" w:rsidRPr="00CA76BE">
        <w:rPr>
          <w:rFonts w:ascii="Calibri" w:hAnsi="Calibri" w:cs="Calibri"/>
          <w:sz w:val="22"/>
          <w:szCs w:val="22"/>
        </w:rPr>
        <w:t xml:space="preserve"> the new experience of teaching with an interpreter at your side</w:t>
      </w:r>
      <w:r w:rsidR="001238B7" w:rsidRPr="00CA76BE">
        <w:rPr>
          <w:rFonts w:ascii="Calibri" w:hAnsi="Calibri" w:cs="Calibri"/>
          <w:sz w:val="22"/>
          <w:szCs w:val="22"/>
        </w:rPr>
        <w:t xml:space="preserve">. </w:t>
      </w:r>
      <w:r w:rsidR="00F776D4" w:rsidRPr="00CA76BE">
        <w:rPr>
          <w:rFonts w:ascii="Calibri" w:hAnsi="Calibri" w:cs="Calibri"/>
          <w:sz w:val="22"/>
          <w:szCs w:val="22"/>
        </w:rPr>
        <w:t>In the beginning, this new experience may seem a bit strange, but adjustment to the situation will be easier if you bear i</w:t>
      </w:r>
      <w:r w:rsidR="00E72CB0" w:rsidRPr="00CA76BE">
        <w:rPr>
          <w:rFonts w:ascii="Calibri" w:hAnsi="Calibri" w:cs="Calibri"/>
          <w:sz w:val="22"/>
          <w:szCs w:val="22"/>
        </w:rPr>
        <w:t>n mind the following guidelines:</w:t>
      </w:r>
    </w:p>
    <w:p w14:paraId="37A5058A" w14:textId="77777777" w:rsidR="00AB097F" w:rsidRPr="00CA76BE" w:rsidRDefault="00AB097F" w:rsidP="005F691F">
      <w:pPr>
        <w:pStyle w:val="aaarial18"/>
        <w:spacing w:after="0"/>
        <w:rPr>
          <w:rFonts w:ascii="Calibri" w:hAnsi="Calibri" w:cs="Calibri"/>
          <w:sz w:val="22"/>
          <w:szCs w:val="22"/>
        </w:rPr>
      </w:pPr>
    </w:p>
    <w:p w14:paraId="50D24D95" w14:textId="77777777" w:rsidR="00F776D4" w:rsidRPr="00CA76BE" w:rsidRDefault="00F776D4" w:rsidP="005F691F">
      <w:pPr>
        <w:pStyle w:val="aaarial18"/>
        <w:numPr>
          <w:ilvl w:val="0"/>
          <w:numId w:val="8"/>
        </w:numPr>
        <w:spacing w:after="0"/>
        <w:rPr>
          <w:rFonts w:ascii="Calibri" w:hAnsi="Calibri" w:cs="Calibri"/>
          <w:sz w:val="22"/>
          <w:szCs w:val="22"/>
        </w:rPr>
      </w:pPr>
      <w:r w:rsidRPr="00CA76BE">
        <w:rPr>
          <w:rFonts w:ascii="Calibri" w:hAnsi="Calibri" w:cs="Calibri"/>
          <w:sz w:val="22"/>
          <w:szCs w:val="22"/>
        </w:rPr>
        <w:t>Generally, the interpreter will stand beside you</w:t>
      </w:r>
      <w:r w:rsidR="00AB097F">
        <w:rPr>
          <w:rFonts w:ascii="Calibri" w:hAnsi="Calibri" w:cs="Calibri"/>
          <w:sz w:val="22"/>
          <w:szCs w:val="22"/>
        </w:rPr>
        <w:t xml:space="preserve"> or sit at the front of the classroom</w:t>
      </w:r>
      <w:r w:rsidR="001238B7" w:rsidRPr="00CA76BE">
        <w:rPr>
          <w:rFonts w:ascii="Calibri" w:hAnsi="Calibri" w:cs="Calibri"/>
          <w:sz w:val="22"/>
          <w:szCs w:val="22"/>
        </w:rPr>
        <w:t xml:space="preserve">. </w:t>
      </w:r>
      <w:r w:rsidRPr="00CA76BE">
        <w:rPr>
          <w:rFonts w:ascii="Calibri" w:hAnsi="Calibri" w:cs="Calibri"/>
          <w:sz w:val="22"/>
          <w:szCs w:val="22"/>
        </w:rPr>
        <w:t>This enables the student to maintain eye contact with both you and the interpreter</w:t>
      </w:r>
      <w:r w:rsidR="001238B7" w:rsidRPr="00CA76BE">
        <w:rPr>
          <w:rFonts w:ascii="Calibri" w:hAnsi="Calibri" w:cs="Calibri"/>
          <w:sz w:val="22"/>
          <w:szCs w:val="22"/>
        </w:rPr>
        <w:t xml:space="preserve">. </w:t>
      </w:r>
      <w:r w:rsidRPr="00CA76BE">
        <w:rPr>
          <w:rFonts w:ascii="Calibri" w:hAnsi="Calibri" w:cs="Calibri"/>
          <w:sz w:val="22"/>
          <w:szCs w:val="22"/>
        </w:rPr>
        <w:t>This is important for good student/instructor rapport.</w:t>
      </w:r>
    </w:p>
    <w:p w14:paraId="2EF72DCA" w14:textId="77777777" w:rsidR="00F776D4" w:rsidRPr="00CA76BE" w:rsidRDefault="00F776D4" w:rsidP="005F691F">
      <w:pPr>
        <w:pStyle w:val="aaarial18"/>
        <w:numPr>
          <w:ilvl w:val="0"/>
          <w:numId w:val="8"/>
        </w:numPr>
        <w:spacing w:after="0"/>
        <w:rPr>
          <w:rFonts w:ascii="Calibri" w:hAnsi="Calibri" w:cs="Calibri"/>
          <w:sz w:val="22"/>
          <w:szCs w:val="22"/>
        </w:rPr>
      </w:pPr>
      <w:r w:rsidRPr="00CA76BE">
        <w:rPr>
          <w:rFonts w:ascii="Calibri" w:hAnsi="Calibri" w:cs="Calibri"/>
          <w:sz w:val="22"/>
          <w:szCs w:val="22"/>
        </w:rPr>
        <w:t xml:space="preserve">Wherever the interpreter stands or </w:t>
      </w:r>
      <w:r w:rsidR="006E60D6" w:rsidRPr="00CA76BE">
        <w:rPr>
          <w:rFonts w:ascii="Calibri" w:hAnsi="Calibri" w:cs="Calibri"/>
          <w:sz w:val="22"/>
          <w:szCs w:val="22"/>
        </w:rPr>
        <w:t>sits</w:t>
      </w:r>
      <w:r w:rsidR="00B73A00">
        <w:rPr>
          <w:rFonts w:ascii="Calibri" w:hAnsi="Calibri" w:cs="Calibri"/>
          <w:sz w:val="22"/>
          <w:szCs w:val="22"/>
        </w:rPr>
        <w:t>,</w:t>
      </w:r>
      <w:r w:rsidRPr="00CA76BE">
        <w:rPr>
          <w:rFonts w:ascii="Calibri" w:hAnsi="Calibri" w:cs="Calibri"/>
          <w:sz w:val="22"/>
          <w:szCs w:val="22"/>
        </w:rPr>
        <w:t xml:space="preserve"> there must be good lighting.</w:t>
      </w:r>
    </w:p>
    <w:p w14:paraId="5BA45DFF" w14:textId="77777777" w:rsidR="00F776D4" w:rsidRPr="00CA76BE" w:rsidRDefault="00F776D4" w:rsidP="005F691F">
      <w:pPr>
        <w:pStyle w:val="aaarial18"/>
        <w:numPr>
          <w:ilvl w:val="0"/>
          <w:numId w:val="8"/>
        </w:numPr>
        <w:spacing w:after="0"/>
        <w:rPr>
          <w:rFonts w:ascii="Calibri" w:hAnsi="Calibri" w:cs="Calibri"/>
          <w:bCs/>
          <w:sz w:val="22"/>
          <w:szCs w:val="22"/>
        </w:rPr>
      </w:pPr>
      <w:r w:rsidRPr="00CA76BE">
        <w:rPr>
          <w:rFonts w:ascii="Calibri" w:hAnsi="Calibri" w:cs="Calibri"/>
          <w:bCs/>
          <w:sz w:val="22"/>
          <w:szCs w:val="22"/>
        </w:rPr>
        <w:t>The interpreter will sometimes need to adjust to your pace</w:t>
      </w:r>
      <w:r w:rsidR="00154921" w:rsidRPr="00CA76BE">
        <w:rPr>
          <w:rFonts w:ascii="Calibri" w:hAnsi="Calibri" w:cs="Calibri"/>
          <w:bCs/>
          <w:sz w:val="22"/>
          <w:szCs w:val="22"/>
        </w:rPr>
        <w:t>,</w:t>
      </w:r>
      <w:r w:rsidRPr="00CA76BE">
        <w:rPr>
          <w:rFonts w:ascii="Calibri" w:hAnsi="Calibri" w:cs="Calibri"/>
          <w:bCs/>
          <w:sz w:val="22"/>
          <w:szCs w:val="22"/>
        </w:rPr>
        <w:t xml:space="preserve"> and sometimes it will be necessary for you to adjust to the pace of the interpreter</w:t>
      </w:r>
      <w:r w:rsidR="001238B7" w:rsidRPr="00CA76BE">
        <w:rPr>
          <w:rFonts w:ascii="Calibri" w:hAnsi="Calibri" w:cs="Calibri"/>
          <w:bCs/>
          <w:sz w:val="22"/>
          <w:szCs w:val="22"/>
        </w:rPr>
        <w:t xml:space="preserve">. </w:t>
      </w:r>
      <w:r w:rsidRPr="00CA76BE">
        <w:rPr>
          <w:rFonts w:ascii="Calibri" w:hAnsi="Calibri" w:cs="Calibri"/>
          <w:bCs/>
          <w:sz w:val="22"/>
          <w:szCs w:val="22"/>
        </w:rPr>
        <w:t xml:space="preserve">This is </w:t>
      </w:r>
      <w:r w:rsidR="00154921" w:rsidRPr="00CA76BE">
        <w:rPr>
          <w:rFonts w:ascii="Calibri" w:hAnsi="Calibri" w:cs="Calibri"/>
          <w:bCs/>
          <w:sz w:val="22"/>
          <w:szCs w:val="22"/>
        </w:rPr>
        <w:t xml:space="preserve">to ensure that the student </w:t>
      </w:r>
      <w:r w:rsidRPr="00CA76BE">
        <w:rPr>
          <w:rFonts w:ascii="Calibri" w:hAnsi="Calibri" w:cs="Calibri"/>
          <w:bCs/>
          <w:sz w:val="22"/>
          <w:szCs w:val="22"/>
        </w:rPr>
        <w:t>receives your message in full</w:t>
      </w:r>
      <w:r w:rsidR="001238B7" w:rsidRPr="00CA76BE">
        <w:rPr>
          <w:rFonts w:ascii="Calibri" w:hAnsi="Calibri" w:cs="Calibri"/>
          <w:bCs/>
          <w:sz w:val="22"/>
          <w:szCs w:val="22"/>
        </w:rPr>
        <w:t xml:space="preserve">. </w:t>
      </w:r>
      <w:r w:rsidRPr="00CA76BE">
        <w:rPr>
          <w:rFonts w:ascii="Calibri" w:hAnsi="Calibri" w:cs="Calibri"/>
          <w:bCs/>
          <w:sz w:val="22"/>
          <w:szCs w:val="22"/>
        </w:rPr>
        <w:t>The interpreter will let you know if you need to modify your pace.</w:t>
      </w:r>
    </w:p>
    <w:p w14:paraId="4BB6E1A4" w14:textId="77777777" w:rsidR="00F776D4" w:rsidRPr="00CA76BE" w:rsidRDefault="00DD384F" w:rsidP="005F691F">
      <w:pPr>
        <w:pStyle w:val="aaarial18"/>
        <w:numPr>
          <w:ilvl w:val="0"/>
          <w:numId w:val="8"/>
        </w:numPr>
        <w:spacing w:after="0"/>
        <w:rPr>
          <w:rFonts w:ascii="Calibri" w:hAnsi="Calibri" w:cs="Calibri"/>
          <w:color w:val="auto"/>
          <w:sz w:val="22"/>
          <w:szCs w:val="22"/>
        </w:rPr>
      </w:pPr>
      <w:r w:rsidRPr="00CA76BE">
        <w:rPr>
          <w:rFonts w:ascii="Calibri" w:hAnsi="Calibri" w:cs="Calibri"/>
          <w:color w:val="auto"/>
          <w:sz w:val="22"/>
          <w:szCs w:val="22"/>
        </w:rPr>
        <w:t xml:space="preserve">For classes with small groups of students, arranging the chairs in a semi-circle allows students to see each other, which may have a positive impact on student involvement in class discussions. </w:t>
      </w:r>
    </w:p>
    <w:p w14:paraId="41FB40E5" w14:textId="77777777" w:rsidR="00F776D4" w:rsidRPr="00CA76BE" w:rsidRDefault="00F776D4" w:rsidP="005F691F">
      <w:pPr>
        <w:pStyle w:val="aaarial18"/>
        <w:numPr>
          <w:ilvl w:val="0"/>
          <w:numId w:val="8"/>
        </w:numPr>
        <w:spacing w:after="0"/>
        <w:rPr>
          <w:rFonts w:ascii="Calibri" w:hAnsi="Calibri" w:cs="Calibri"/>
          <w:bCs/>
          <w:color w:val="auto"/>
          <w:sz w:val="22"/>
          <w:szCs w:val="22"/>
        </w:rPr>
      </w:pPr>
      <w:r w:rsidRPr="00CA76BE">
        <w:rPr>
          <w:rFonts w:ascii="Calibri" w:hAnsi="Calibri" w:cs="Calibri"/>
          <w:bCs/>
          <w:sz w:val="22"/>
          <w:szCs w:val="22"/>
        </w:rPr>
        <w:t xml:space="preserve">Please inform the interpreter when an off-campus </w:t>
      </w:r>
      <w:r w:rsidR="00B73A00">
        <w:rPr>
          <w:rFonts w:ascii="Calibri" w:hAnsi="Calibri" w:cs="Calibri"/>
          <w:bCs/>
          <w:sz w:val="22"/>
          <w:szCs w:val="22"/>
        </w:rPr>
        <w:t xml:space="preserve">activity such as a field trip or a class meeting </w:t>
      </w:r>
      <w:r w:rsidRPr="00CA76BE">
        <w:rPr>
          <w:rFonts w:ascii="Calibri" w:hAnsi="Calibri" w:cs="Calibri"/>
          <w:bCs/>
          <w:sz w:val="22"/>
          <w:szCs w:val="22"/>
        </w:rPr>
        <w:t xml:space="preserve">will occur so that </w:t>
      </w:r>
      <w:r w:rsidR="00B73A00">
        <w:rPr>
          <w:rFonts w:ascii="Calibri" w:hAnsi="Calibri" w:cs="Calibri"/>
          <w:bCs/>
          <w:sz w:val="22"/>
          <w:szCs w:val="22"/>
        </w:rPr>
        <w:t>s/</w:t>
      </w:r>
      <w:r w:rsidRPr="00CA76BE">
        <w:rPr>
          <w:rFonts w:ascii="Calibri" w:hAnsi="Calibri" w:cs="Calibri"/>
          <w:bCs/>
          <w:sz w:val="22"/>
          <w:szCs w:val="22"/>
        </w:rPr>
        <w:t>he can make sure that OFFICE is aware of the plan</w:t>
      </w:r>
      <w:r w:rsidR="001238B7" w:rsidRPr="00CA76BE">
        <w:rPr>
          <w:rFonts w:ascii="Calibri" w:hAnsi="Calibri" w:cs="Calibri"/>
          <w:bCs/>
          <w:sz w:val="22"/>
          <w:szCs w:val="22"/>
        </w:rPr>
        <w:t>.</w:t>
      </w:r>
      <w:r w:rsidR="005F691F" w:rsidRPr="00CA76BE">
        <w:rPr>
          <w:rFonts w:ascii="Calibri" w:hAnsi="Calibri" w:cs="Calibri"/>
          <w:bCs/>
          <w:sz w:val="22"/>
          <w:szCs w:val="22"/>
        </w:rPr>
        <w:t xml:space="preserve"> Students are responsible </w:t>
      </w:r>
      <w:r w:rsidR="00B73A00">
        <w:rPr>
          <w:rFonts w:ascii="Calibri" w:hAnsi="Calibri" w:cs="Calibri"/>
          <w:bCs/>
          <w:sz w:val="22"/>
          <w:szCs w:val="22"/>
        </w:rPr>
        <w:t>for</w:t>
      </w:r>
      <w:r w:rsidR="005F691F" w:rsidRPr="00CA76BE">
        <w:rPr>
          <w:rFonts w:ascii="Calibri" w:hAnsi="Calibri" w:cs="Calibri"/>
          <w:bCs/>
          <w:sz w:val="22"/>
          <w:szCs w:val="22"/>
        </w:rPr>
        <w:t xml:space="preserve"> request</w:t>
      </w:r>
      <w:r w:rsidR="00B73A00">
        <w:rPr>
          <w:rFonts w:ascii="Calibri" w:hAnsi="Calibri" w:cs="Calibri"/>
          <w:bCs/>
          <w:sz w:val="22"/>
          <w:szCs w:val="22"/>
        </w:rPr>
        <w:t xml:space="preserve">ing </w:t>
      </w:r>
      <w:r w:rsidR="005F691F" w:rsidRPr="00CA76BE">
        <w:rPr>
          <w:rFonts w:ascii="Calibri" w:hAnsi="Calibri" w:cs="Calibri"/>
          <w:bCs/>
          <w:sz w:val="22"/>
          <w:szCs w:val="22"/>
        </w:rPr>
        <w:t xml:space="preserve">a service provider (interpreter or speech-to-text provider), if needed. However, often times, students are not aware of specifics/details related to trips and/or changes in the regular class </w:t>
      </w:r>
      <w:r w:rsidR="005F691F" w:rsidRPr="00CA76BE">
        <w:rPr>
          <w:rFonts w:ascii="Calibri" w:hAnsi="Calibri" w:cs="Calibri"/>
          <w:bCs/>
          <w:color w:val="auto"/>
          <w:sz w:val="22"/>
          <w:szCs w:val="22"/>
        </w:rPr>
        <w:t>meetings which will require information from the instructor</w:t>
      </w:r>
      <w:r w:rsidR="00AE5CC4">
        <w:rPr>
          <w:rFonts w:ascii="Calibri" w:hAnsi="Calibri" w:cs="Calibri"/>
          <w:bCs/>
          <w:color w:val="auto"/>
          <w:sz w:val="22"/>
          <w:szCs w:val="22"/>
        </w:rPr>
        <w:t xml:space="preserve">. </w:t>
      </w:r>
    </w:p>
    <w:p w14:paraId="5EF575BE" w14:textId="77777777" w:rsidR="00F776D4" w:rsidRPr="00CA76BE" w:rsidRDefault="00B73A00" w:rsidP="00AF60F8">
      <w:pPr>
        <w:pStyle w:val="aaarial18"/>
        <w:numPr>
          <w:ilvl w:val="0"/>
          <w:numId w:val="8"/>
        </w:numPr>
        <w:spacing w:after="0"/>
        <w:rPr>
          <w:rFonts w:ascii="Calibri" w:hAnsi="Calibri" w:cs="Calibri"/>
          <w:strike/>
          <w:color w:val="808080"/>
          <w:sz w:val="22"/>
          <w:szCs w:val="22"/>
        </w:rPr>
      </w:pPr>
      <w:r>
        <w:rPr>
          <w:rFonts w:ascii="Calibri" w:hAnsi="Calibri" w:cs="Calibri"/>
          <w:color w:val="auto"/>
          <w:sz w:val="22"/>
          <w:szCs w:val="22"/>
        </w:rPr>
        <w:t>When using a projector, video</w:t>
      </w:r>
      <w:r w:rsidR="00F776D4" w:rsidRPr="00CA76BE">
        <w:rPr>
          <w:rFonts w:ascii="Calibri" w:hAnsi="Calibri" w:cs="Calibri"/>
          <w:color w:val="auto"/>
          <w:sz w:val="22"/>
          <w:szCs w:val="22"/>
        </w:rPr>
        <w:t xml:space="preserve">s, </w:t>
      </w:r>
      <w:r>
        <w:rPr>
          <w:rFonts w:ascii="Calibri" w:hAnsi="Calibri" w:cs="Calibri"/>
          <w:color w:val="auto"/>
          <w:sz w:val="22"/>
          <w:szCs w:val="22"/>
        </w:rPr>
        <w:t xml:space="preserve">slides, </w:t>
      </w:r>
      <w:r w:rsidR="00F776D4" w:rsidRPr="00CA76BE">
        <w:rPr>
          <w:rFonts w:ascii="Calibri" w:hAnsi="Calibri" w:cs="Calibri"/>
          <w:color w:val="auto"/>
          <w:sz w:val="22"/>
          <w:szCs w:val="22"/>
        </w:rPr>
        <w:t>or films, it is sometimes necessary to reduce</w:t>
      </w:r>
      <w:r w:rsidR="00F776D4" w:rsidRPr="00CA76BE">
        <w:rPr>
          <w:rFonts w:ascii="Calibri" w:hAnsi="Calibri" w:cs="Calibri"/>
          <w:sz w:val="22"/>
          <w:szCs w:val="22"/>
        </w:rPr>
        <w:t xml:space="preserve"> or turn off classroom lights</w:t>
      </w:r>
      <w:r w:rsidR="001238B7" w:rsidRPr="00CA76BE">
        <w:rPr>
          <w:rFonts w:ascii="Calibri" w:hAnsi="Calibri" w:cs="Calibri"/>
          <w:color w:val="auto"/>
          <w:sz w:val="22"/>
          <w:szCs w:val="22"/>
        </w:rPr>
        <w:t>.</w:t>
      </w:r>
      <w:r w:rsidR="00DE7F7E" w:rsidRPr="00CA76BE">
        <w:rPr>
          <w:rFonts w:ascii="Calibri" w:hAnsi="Calibri" w:cs="Calibri"/>
          <w:color w:val="auto"/>
          <w:sz w:val="22"/>
          <w:szCs w:val="22"/>
        </w:rPr>
        <w:t xml:space="preserve"> Please advise the interprete</w:t>
      </w:r>
      <w:r>
        <w:rPr>
          <w:rFonts w:ascii="Calibri" w:hAnsi="Calibri" w:cs="Calibri"/>
          <w:color w:val="auto"/>
          <w:sz w:val="22"/>
          <w:szCs w:val="22"/>
        </w:rPr>
        <w:t xml:space="preserve">r beforehand so s/he can </w:t>
      </w:r>
      <w:r w:rsidR="00DE7F7E" w:rsidRPr="00CA76BE">
        <w:rPr>
          <w:rFonts w:ascii="Calibri" w:hAnsi="Calibri" w:cs="Calibri"/>
          <w:color w:val="auto"/>
          <w:sz w:val="22"/>
          <w:szCs w:val="22"/>
        </w:rPr>
        <w:t>bring a small lamp for better illumination and visibility</w:t>
      </w:r>
      <w:r w:rsidR="00AE5CC4">
        <w:rPr>
          <w:rFonts w:ascii="Calibri" w:hAnsi="Calibri" w:cs="Calibri"/>
          <w:color w:val="auto"/>
          <w:sz w:val="22"/>
          <w:szCs w:val="22"/>
        </w:rPr>
        <w:t xml:space="preserve">. </w:t>
      </w:r>
    </w:p>
    <w:p w14:paraId="09B2F117" w14:textId="77777777" w:rsidR="00F776D4" w:rsidRPr="00CA76BE" w:rsidRDefault="00F776D4" w:rsidP="00AF60F8">
      <w:pPr>
        <w:pStyle w:val="aaarial18"/>
        <w:numPr>
          <w:ilvl w:val="0"/>
          <w:numId w:val="8"/>
        </w:numPr>
        <w:spacing w:after="0"/>
        <w:rPr>
          <w:rFonts w:ascii="Calibri" w:hAnsi="Calibri" w:cs="Calibri"/>
          <w:b/>
          <w:bCs/>
          <w:sz w:val="22"/>
          <w:szCs w:val="22"/>
        </w:rPr>
      </w:pPr>
      <w:r w:rsidRPr="00CA76BE">
        <w:rPr>
          <w:rFonts w:ascii="Calibri" w:hAnsi="Calibri" w:cs="Calibri"/>
          <w:sz w:val="22"/>
          <w:szCs w:val="22"/>
        </w:rPr>
        <w:t>Sign language does not contain signs for every word in the English language, especially specialized jargon</w:t>
      </w:r>
      <w:r w:rsidR="001238B7" w:rsidRPr="00CA76BE">
        <w:rPr>
          <w:rFonts w:ascii="Calibri" w:hAnsi="Calibri" w:cs="Calibri"/>
          <w:sz w:val="22"/>
          <w:szCs w:val="22"/>
        </w:rPr>
        <w:t xml:space="preserve">. </w:t>
      </w:r>
      <w:r w:rsidRPr="00CA76BE">
        <w:rPr>
          <w:rFonts w:ascii="Calibri" w:hAnsi="Calibri" w:cs="Calibri"/>
          <w:sz w:val="22"/>
          <w:szCs w:val="22"/>
        </w:rPr>
        <w:t>Usually the interpreter will have to fingerspell such words using the manual alphabet</w:t>
      </w:r>
      <w:r w:rsidR="001238B7" w:rsidRPr="00CA76BE">
        <w:rPr>
          <w:rFonts w:ascii="Calibri" w:hAnsi="Calibri" w:cs="Calibri"/>
          <w:sz w:val="22"/>
          <w:szCs w:val="22"/>
        </w:rPr>
        <w:t>.</w:t>
      </w:r>
      <w:r w:rsidR="001238B7" w:rsidRPr="00CA76BE">
        <w:rPr>
          <w:rFonts w:ascii="Calibri" w:hAnsi="Calibri" w:cs="Calibri"/>
          <w:b/>
          <w:bCs/>
          <w:sz w:val="22"/>
          <w:szCs w:val="22"/>
        </w:rPr>
        <w:t xml:space="preserve"> </w:t>
      </w:r>
    </w:p>
    <w:p w14:paraId="30D7A485" w14:textId="17F61989" w:rsidR="005F691F" w:rsidRPr="00CA76BE" w:rsidRDefault="00154921" w:rsidP="005F691F">
      <w:pPr>
        <w:pStyle w:val="aaarial18"/>
        <w:numPr>
          <w:ilvl w:val="0"/>
          <w:numId w:val="8"/>
        </w:numPr>
        <w:spacing w:after="0"/>
        <w:rPr>
          <w:rFonts w:ascii="Calibri" w:hAnsi="Calibri" w:cs="Calibri"/>
          <w:bCs/>
          <w:color w:val="auto"/>
          <w:sz w:val="22"/>
          <w:szCs w:val="22"/>
        </w:rPr>
      </w:pPr>
      <w:r w:rsidRPr="00CA76BE">
        <w:rPr>
          <w:rFonts w:ascii="Calibri" w:hAnsi="Calibri" w:cs="Calibri"/>
          <w:color w:val="auto"/>
          <w:sz w:val="22"/>
          <w:szCs w:val="22"/>
        </w:rPr>
        <w:t xml:space="preserve">Because they need to focus on the interpreter, </w:t>
      </w:r>
      <w:r w:rsidR="007B389A">
        <w:rPr>
          <w:rFonts w:ascii="Calibri" w:hAnsi="Calibri" w:cs="Calibri"/>
          <w:color w:val="auto"/>
          <w:sz w:val="22"/>
          <w:szCs w:val="22"/>
        </w:rPr>
        <w:t>deaf s</w:t>
      </w:r>
      <w:r w:rsidR="0049412A" w:rsidRPr="00CA76BE">
        <w:rPr>
          <w:rFonts w:ascii="Calibri" w:hAnsi="Calibri" w:cs="Calibri"/>
          <w:color w:val="auto"/>
          <w:sz w:val="22"/>
          <w:szCs w:val="22"/>
        </w:rPr>
        <w:t xml:space="preserve">tudents may </w:t>
      </w:r>
      <w:r w:rsidRPr="00CA76BE">
        <w:rPr>
          <w:rFonts w:ascii="Calibri" w:hAnsi="Calibri" w:cs="Calibri"/>
          <w:color w:val="auto"/>
          <w:sz w:val="22"/>
          <w:szCs w:val="22"/>
        </w:rPr>
        <w:t xml:space="preserve">have difficulty taking their own </w:t>
      </w:r>
      <w:r w:rsidR="00F776D4" w:rsidRPr="00CA76BE">
        <w:rPr>
          <w:rFonts w:ascii="Calibri" w:hAnsi="Calibri" w:cs="Calibri"/>
          <w:color w:val="auto"/>
          <w:sz w:val="22"/>
          <w:szCs w:val="22"/>
        </w:rPr>
        <w:t>notes in class</w:t>
      </w:r>
      <w:r w:rsidR="001238B7" w:rsidRPr="00CA76BE">
        <w:rPr>
          <w:rFonts w:ascii="Calibri" w:hAnsi="Calibri" w:cs="Calibri"/>
          <w:color w:val="auto"/>
          <w:sz w:val="22"/>
          <w:szCs w:val="22"/>
        </w:rPr>
        <w:t xml:space="preserve">. </w:t>
      </w:r>
      <w:r w:rsidR="000C078F" w:rsidRPr="00CA76BE">
        <w:rPr>
          <w:rFonts w:ascii="Calibri" w:hAnsi="Calibri" w:cs="Calibri"/>
          <w:color w:val="auto"/>
          <w:sz w:val="22"/>
          <w:szCs w:val="22"/>
        </w:rPr>
        <w:t>Another student in the class may volunteer or be hired as a note</w:t>
      </w:r>
      <w:r w:rsidR="009A6394">
        <w:rPr>
          <w:rFonts w:ascii="Calibri" w:hAnsi="Calibri" w:cs="Calibri"/>
          <w:color w:val="auto"/>
          <w:sz w:val="22"/>
          <w:szCs w:val="22"/>
        </w:rPr>
        <w:t xml:space="preserve"> </w:t>
      </w:r>
      <w:r w:rsidR="000C078F" w:rsidRPr="00CA76BE">
        <w:rPr>
          <w:rFonts w:ascii="Calibri" w:hAnsi="Calibri" w:cs="Calibri"/>
          <w:color w:val="auto"/>
          <w:sz w:val="22"/>
          <w:szCs w:val="22"/>
        </w:rPr>
        <w:t>taker for the</w:t>
      </w:r>
      <w:r w:rsidR="007B389A">
        <w:rPr>
          <w:rFonts w:ascii="Calibri" w:hAnsi="Calibri" w:cs="Calibri"/>
          <w:color w:val="auto"/>
          <w:sz w:val="22"/>
          <w:szCs w:val="22"/>
        </w:rPr>
        <w:t xml:space="preserve"> deaf</w:t>
      </w:r>
      <w:r w:rsidR="000C078F" w:rsidRPr="00CA76BE">
        <w:rPr>
          <w:rFonts w:ascii="Calibri" w:hAnsi="Calibri" w:cs="Calibri"/>
          <w:color w:val="auto"/>
          <w:sz w:val="22"/>
          <w:szCs w:val="22"/>
        </w:rPr>
        <w:t xml:space="preserve"> student. It also might be helpful to share a copy of your notes or lecture outline with the student</w:t>
      </w:r>
      <w:r w:rsidR="0049412A" w:rsidRPr="00CA76BE">
        <w:rPr>
          <w:rFonts w:ascii="Calibri" w:hAnsi="Calibri" w:cs="Calibri"/>
          <w:color w:val="auto"/>
          <w:sz w:val="22"/>
          <w:szCs w:val="22"/>
        </w:rPr>
        <w:t xml:space="preserve">. </w:t>
      </w:r>
    </w:p>
    <w:p w14:paraId="5BCF5FC0" w14:textId="77777777" w:rsidR="003D5B98" w:rsidRPr="00250D7B" w:rsidRDefault="003D5B98" w:rsidP="00250D7B">
      <w:pPr>
        <w:pStyle w:val="aaarial18"/>
        <w:numPr>
          <w:ilvl w:val="0"/>
          <w:numId w:val="9"/>
        </w:numPr>
        <w:spacing w:after="0"/>
        <w:rPr>
          <w:rFonts w:ascii="Calibri" w:hAnsi="Calibri" w:cs="Calibri"/>
          <w:sz w:val="22"/>
          <w:szCs w:val="22"/>
        </w:rPr>
      </w:pPr>
      <w:r w:rsidRPr="00CA76BE">
        <w:rPr>
          <w:rFonts w:ascii="Calibri" w:hAnsi="Calibri" w:cs="Calibri"/>
          <w:bCs/>
          <w:color w:val="auto"/>
          <w:sz w:val="22"/>
          <w:szCs w:val="22"/>
        </w:rPr>
        <w:t>The interpreter will interpret faithfully, conveying the content and spirit of the teacher. He or she will not counsel, advise, or interject personal opinions.</w:t>
      </w:r>
      <w:r w:rsidR="00250D7B" w:rsidRPr="00250D7B">
        <w:rPr>
          <w:rFonts w:ascii="Calibri" w:hAnsi="Calibri" w:cs="Calibri"/>
          <w:sz w:val="22"/>
          <w:szCs w:val="22"/>
        </w:rPr>
        <w:t xml:space="preserve"> </w:t>
      </w:r>
      <w:r w:rsidR="00250D7B">
        <w:rPr>
          <w:rFonts w:ascii="Calibri" w:hAnsi="Calibri" w:cs="Calibri"/>
          <w:sz w:val="22"/>
          <w:szCs w:val="22"/>
        </w:rPr>
        <w:t xml:space="preserve">Interpreters follow a </w:t>
      </w:r>
      <w:r w:rsidR="00250D7B" w:rsidRPr="00CA76BE">
        <w:rPr>
          <w:rFonts w:ascii="Calibri" w:hAnsi="Calibri" w:cs="Calibri"/>
          <w:sz w:val="22"/>
          <w:szCs w:val="22"/>
        </w:rPr>
        <w:t xml:space="preserve">“Code of </w:t>
      </w:r>
      <w:r w:rsidR="00250D7B">
        <w:rPr>
          <w:rFonts w:ascii="Calibri" w:hAnsi="Calibri" w:cs="Calibri"/>
          <w:sz w:val="22"/>
          <w:szCs w:val="22"/>
        </w:rPr>
        <w:t>Professional Conduct</w:t>
      </w:r>
      <w:r w:rsidR="00250D7B" w:rsidRPr="00CA76BE">
        <w:rPr>
          <w:rFonts w:ascii="Calibri" w:hAnsi="Calibri" w:cs="Calibri"/>
          <w:sz w:val="22"/>
          <w:szCs w:val="22"/>
        </w:rPr>
        <w:t>” which involves a strict confidentiality policy.</w:t>
      </w:r>
    </w:p>
    <w:p w14:paraId="3D9935FF" w14:textId="77777777" w:rsidR="00F776D4" w:rsidRPr="00CA76BE" w:rsidRDefault="00F776D4" w:rsidP="005F691F">
      <w:pPr>
        <w:pStyle w:val="aaarial18"/>
        <w:numPr>
          <w:ilvl w:val="0"/>
          <w:numId w:val="8"/>
        </w:numPr>
        <w:spacing w:after="0"/>
        <w:rPr>
          <w:rFonts w:ascii="Calibri" w:hAnsi="Calibri" w:cs="Calibri"/>
          <w:bCs/>
          <w:sz w:val="22"/>
          <w:szCs w:val="22"/>
        </w:rPr>
      </w:pPr>
      <w:r w:rsidRPr="00CA76BE">
        <w:rPr>
          <w:rFonts w:ascii="Calibri" w:hAnsi="Calibri" w:cs="Calibri"/>
          <w:bCs/>
          <w:sz w:val="22"/>
          <w:szCs w:val="22"/>
        </w:rPr>
        <w:t xml:space="preserve">The interpreter works with the instructor, </w:t>
      </w:r>
      <w:r w:rsidRPr="00CA76BE">
        <w:rPr>
          <w:rFonts w:ascii="Calibri" w:hAnsi="Calibri" w:cs="Calibri"/>
          <w:bCs/>
          <w:color w:val="auto"/>
          <w:sz w:val="22"/>
          <w:szCs w:val="22"/>
        </w:rPr>
        <w:t xml:space="preserve">but </w:t>
      </w:r>
      <w:r w:rsidR="000C078F" w:rsidRPr="00CA76BE">
        <w:rPr>
          <w:rFonts w:ascii="Calibri" w:hAnsi="Calibri" w:cs="Calibri"/>
          <w:bCs/>
          <w:color w:val="auto"/>
          <w:sz w:val="22"/>
          <w:szCs w:val="22"/>
        </w:rPr>
        <w:t>it is not his/her responsibility</w:t>
      </w:r>
      <w:r w:rsidR="000C078F" w:rsidRPr="00CA76BE">
        <w:rPr>
          <w:rFonts w:ascii="Calibri" w:hAnsi="Calibri" w:cs="Calibri"/>
          <w:bCs/>
          <w:color w:val="333399"/>
          <w:sz w:val="22"/>
          <w:szCs w:val="22"/>
        </w:rPr>
        <w:t xml:space="preserve"> </w:t>
      </w:r>
      <w:r w:rsidRPr="00CA76BE">
        <w:rPr>
          <w:rFonts w:ascii="Calibri" w:hAnsi="Calibri" w:cs="Calibri"/>
          <w:bCs/>
          <w:sz w:val="22"/>
          <w:szCs w:val="22"/>
        </w:rPr>
        <w:t>to teach, take roll, discipline, keep records, or see that the student is in class or lab.</w:t>
      </w:r>
    </w:p>
    <w:p w14:paraId="39B94B08" w14:textId="77777777" w:rsidR="00F776D4" w:rsidRPr="00CA76BE" w:rsidRDefault="00F776D4" w:rsidP="005F691F">
      <w:pPr>
        <w:pStyle w:val="aaarial18"/>
        <w:numPr>
          <w:ilvl w:val="0"/>
          <w:numId w:val="8"/>
        </w:numPr>
        <w:spacing w:after="0"/>
        <w:rPr>
          <w:rFonts w:ascii="Calibri" w:hAnsi="Calibri" w:cs="Calibri"/>
          <w:bCs/>
          <w:sz w:val="22"/>
          <w:szCs w:val="22"/>
        </w:rPr>
      </w:pPr>
      <w:r w:rsidRPr="00CA76BE">
        <w:rPr>
          <w:rFonts w:ascii="Calibri" w:hAnsi="Calibri" w:cs="Calibri"/>
          <w:bCs/>
          <w:sz w:val="22"/>
          <w:szCs w:val="22"/>
        </w:rPr>
        <w:t>It is the student's responsibility to pay attention to the teacher and the interpreter.</w:t>
      </w:r>
    </w:p>
    <w:p w14:paraId="1480521E" w14:textId="77777777" w:rsidR="00F776D4" w:rsidRPr="00CA76BE" w:rsidRDefault="00F776D4" w:rsidP="001D1CC9">
      <w:pPr>
        <w:pStyle w:val="aaarial18"/>
        <w:spacing w:after="0"/>
        <w:rPr>
          <w:rFonts w:ascii="Calibri" w:hAnsi="Calibri" w:cs="Calibri"/>
          <w:sz w:val="22"/>
          <w:szCs w:val="22"/>
        </w:rPr>
      </w:pPr>
    </w:p>
    <w:p w14:paraId="19DB0512" w14:textId="77777777" w:rsidR="00DD384F" w:rsidRPr="00CA76BE" w:rsidRDefault="00DD384F" w:rsidP="001D1CC9">
      <w:pPr>
        <w:pStyle w:val="aaarial18"/>
        <w:spacing w:after="0"/>
        <w:rPr>
          <w:rFonts w:ascii="Calibri" w:hAnsi="Calibri" w:cs="Calibri"/>
          <w:b/>
          <w:sz w:val="22"/>
          <w:szCs w:val="22"/>
        </w:rPr>
      </w:pPr>
    </w:p>
    <w:p w14:paraId="025E318D" w14:textId="77777777" w:rsidR="00F776D4" w:rsidRDefault="00C70160" w:rsidP="000B4BFE">
      <w:pPr>
        <w:pStyle w:val="TOC2CALIBRI"/>
      </w:pPr>
      <w:bookmarkStart w:id="13" w:name="_Toc491703573"/>
      <w:r>
        <w:t>Working with a Speech-to-T</w:t>
      </w:r>
      <w:r w:rsidR="00F776D4" w:rsidRPr="000B4BFE">
        <w:t>ext Provider</w:t>
      </w:r>
      <w:bookmarkEnd w:id="13"/>
    </w:p>
    <w:p w14:paraId="729F8F90" w14:textId="77777777" w:rsidR="000B4BFE" w:rsidRPr="000B4BFE" w:rsidRDefault="000B4BFE" w:rsidP="000B4BFE">
      <w:pPr>
        <w:pStyle w:val="TOC2CALIBRI"/>
      </w:pPr>
    </w:p>
    <w:p w14:paraId="6E5380FF" w14:textId="77777777" w:rsidR="00F776D4" w:rsidRPr="00CA76BE" w:rsidRDefault="00002411" w:rsidP="00DD384F">
      <w:pPr>
        <w:pStyle w:val="aaarial18"/>
        <w:numPr>
          <w:ilvl w:val="0"/>
          <w:numId w:val="9"/>
        </w:numPr>
        <w:spacing w:after="0"/>
        <w:rPr>
          <w:rFonts w:ascii="Calibri" w:hAnsi="Calibri" w:cs="Calibri"/>
          <w:sz w:val="22"/>
          <w:szCs w:val="22"/>
        </w:rPr>
      </w:pPr>
      <w:r w:rsidRPr="00CA76BE">
        <w:rPr>
          <w:rFonts w:ascii="Calibri" w:hAnsi="Calibri" w:cs="Calibri"/>
          <w:color w:val="auto"/>
          <w:sz w:val="22"/>
          <w:szCs w:val="22"/>
        </w:rPr>
        <w:t>A s</w:t>
      </w:r>
      <w:r w:rsidR="00F776D4" w:rsidRPr="00CA76BE">
        <w:rPr>
          <w:rFonts w:ascii="Calibri" w:hAnsi="Calibri" w:cs="Calibri"/>
          <w:color w:val="auto"/>
          <w:sz w:val="22"/>
          <w:szCs w:val="22"/>
        </w:rPr>
        <w:t>peech-to-text provider</w:t>
      </w:r>
      <w:r w:rsidRPr="00CA76BE">
        <w:rPr>
          <w:rFonts w:ascii="Calibri" w:hAnsi="Calibri" w:cs="Calibri"/>
          <w:color w:val="auto"/>
          <w:sz w:val="22"/>
          <w:szCs w:val="22"/>
        </w:rPr>
        <w:t>’</w:t>
      </w:r>
      <w:r w:rsidR="00F776D4" w:rsidRPr="00CA76BE">
        <w:rPr>
          <w:rFonts w:ascii="Calibri" w:hAnsi="Calibri" w:cs="Calibri"/>
          <w:color w:val="auto"/>
          <w:sz w:val="22"/>
          <w:szCs w:val="22"/>
        </w:rPr>
        <w:t xml:space="preserve">s </w:t>
      </w:r>
      <w:r w:rsidRPr="00CA76BE">
        <w:rPr>
          <w:rFonts w:ascii="Calibri" w:hAnsi="Calibri" w:cs="Calibri"/>
          <w:color w:val="auto"/>
          <w:sz w:val="22"/>
          <w:szCs w:val="22"/>
        </w:rPr>
        <w:t>role</w:t>
      </w:r>
      <w:r w:rsidRPr="00CA76BE">
        <w:rPr>
          <w:rFonts w:ascii="Calibri" w:hAnsi="Calibri" w:cs="Calibri"/>
          <w:sz w:val="22"/>
          <w:szCs w:val="22"/>
        </w:rPr>
        <w:t xml:space="preserve"> </w:t>
      </w:r>
      <w:r w:rsidR="00F776D4" w:rsidRPr="00CA76BE">
        <w:rPr>
          <w:rFonts w:ascii="Calibri" w:hAnsi="Calibri" w:cs="Calibri"/>
          <w:sz w:val="22"/>
          <w:szCs w:val="22"/>
        </w:rPr>
        <w:t xml:space="preserve">is to </w:t>
      </w:r>
      <w:r w:rsidR="00F776D4" w:rsidRPr="00CA76BE">
        <w:rPr>
          <w:rFonts w:ascii="Calibri" w:hAnsi="Calibri" w:cs="Calibri"/>
          <w:color w:val="auto"/>
          <w:sz w:val="22"/>
          <w:szCs w:val="22"/>
        </w:rPr>
        <w:t>provid</w:t>
      </w:r>
      <w:r w:rsidR="00E810F6" w:rsidRPr="00CA76BE">
        <w:rPr>
          <w:rFonts w:ascii="Calibri" w:hAnsi="Calibri" w:cs="Calibri"/>
          <w:color w:val="auto"/>
          <w:sz w:val="22"/>
          <w:szCs w:val="22"/>
        </w:rPr>
        <w:t>e communication access between a</w:t>
      </w:r>
      <w:r w:rsidR="007B389A">
        <w:rPr>
          <w:rFonts w:ascii="Calibri" w:hAnsi="Calibri" w:cs="Calibri"/>
          <w:color w:val="auto"/>
          <w:sz w:val="22"/>
          <w:szCs w:val="22"/>
        </w:rPr>
        <w:t xml:space="preserve"> deaf</w:t>
      </w:r>
      <w:r w:rsidR="00E810F6" w:rsidRPr="00CA76BE">
        <w:rPr>
          <w:rFonts w:ascii="Calibri" w:hAnsi="Calibri" w:cs="Calibri"/>
          <w:color w:val="auto"/>
          <w:sz w:val="22"/>
          <w:szCs w:val="22"/>
        </w:rPr>
        <w:t xml:space="preserve"> </w:t>
      </w:r>
      <w:r w:rsidR="00F776D4" w:rsidRPr="00CA76BE">
        <w:rPr>
          <w:rFonts w:ascii="Calibri" w:hAnsi="Calibri" w:cs="Calibri"/>
          <w:color w:val="auto"/>
          <w:sz w:val="22"/>
          <w:szCs w:val="22"/>
        </w:rPr>
        <w:t>student and hearing persons via the typed word</w:t>
      </w:r>
      <w:r w:rsidR="00F776D4" w:rsidRPr="00CA76BE">
        <w:rPr>
          <w:rFonts w:ascii="Calibri" w:hAnsi="Calibri" w:cs="Calibri"/>
          <w:sz w:val="22"/>
          <w:szCs w:val="22"/>
        </w:rPr>
        <w:t xml:space="preserve"> using a </w:t>
      </w:r>
      <w:r w:rsidRPr="00CA76BE">
        <w:rPr>
          <w:rFonts w:ascii="Calibri" w:hAnsi="Calibri" w:cs="Calibri"/>
          <w:color w:val="auto"/>
          <w:sz w:val="22"/>
          <w:szCs w:val="22"/>
        </w:rPr>
        <w:t xml:space="preserve">computerized </w:t>
      </w:r>
      <w:r w:rsidR="00F776D4" w:rsidRPr="00CA76BE">
        <w:rPr>
          <w:rFonts w:ascii="Calibri" w:hAnsi="Calibri" w:cs="Calibri"/>
          <w:sz w:val="22"/>
          <w:szCs w:val="22"/>
        </w:rPr>
        <w:t>abbreviation system.</w:t>
      </w:r>
    </w:p>
    <w:p w14:paraId="1488A6F5" w14:textId="77777777" w:rsidR="00F776D4" w:rsidRPr="00CA76BE" w:rsidRDefault="00002411"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Speech-to-text p</w:t>
      </w:r>
      <w:r w:rsidR="00F776D4" w:rsidRPr="00CA76BE">
        <w:rPr>
          <w:rFonts w:ascii="Calibri" w:hAnsi="Calibri" w:cs="Calibri"/>
          <w:sz w:val="22"/>
          <w:szCs w:val="22"/>
        </w:rPr>
        <w:t>roviders cannot honor requests to refrain from captioning/transcribing parts of lectures, conversations</w:t>
      </w:r>
      <w:r w:rsidRPr="00CA76BE">
        <w:rPr>
          <w:rFonts w:ascii="Calibri" w:hAnsi="Calibri" w:cs="Calibri"/>
          <w:sz w:val="22"/>
          <w:szCs w:val="22"/>
        </w:rPr>
        <w:t>,</w:t>
      </w:r>
      <w:r w:rsidR="00F776D4" w:rsidRPr="00CA76BE">
        <w:rPr>
          <w:rFonts w:ascii="Calibri" w:hAnsi="Calibri" w:cs="Calibri"/>
          <w:sz w:val="22"/>
          <w:szCs w:val="22"/>
        </w:rPr>
        <w:t xml:space="preserve"> or instructions.</w:t>
      </w:r>
    </w:p>
    <w:p w14:paraId="5979C345" w14:textId="77777777" w:rsidR="00F776D4" w:rsidRPr="00B73A00" w:rsidRDefault="00F776D4" w:rsidP="00B73A00">
      <w:pPr>
        <w:pStyle w:val="aaarial18"/>
        <w:numPr>
          <w:ilvl w:val="0"/>
          <w:numId w:val="9"/>
        </w:numPr>
        <w:spacing w:after="0"/>
        <w:rPr>
          <w:rFonts w:ascii="Calibri" w:hAnsi="Calibri" w:cs="Calibri"/>
          <w:sz w:val="22"/>
          <w:szCs w:val="22"/>
        </w:rPr>
      </w:pPr>
      <w:r w:rsidRPr="00CA76BE">
        <w:rPr>
          <w:rFonts w:ascii="Calibri" w:hAnsi="Calibri" w:cs="Calibri"/>
          <w:sz w:val="22"/>
          <w:szCs w:val="22"/>
        </w:rPr>
        <w:lastRenderedPageBreak/>
        <w:t xml:space="preserve">The </w:t>
      </w:r>
      <w:r w:rsidR="00002411" w:rsidRPr="00CA76BE">
        <w:rPr>
          <w:rFonts w:ascii="Calibri" w:hAnsi="Calibri" w:cs="Calibri"/>
          <w:sz w:val="22"/>
          <w:szCs w:val="22"/>
        </w:rPr>
        <w:t>s</w:t>
      </w:r>
      <w:r w:rsidRPr="00CA76BE">
        <w:rPr>
          <w:rFonts w:ascii="Calibri" w:hAnsi="Calibri" w:cs="Calibri"/>
          <w:sz w:val="22"/>
          <w:szCs w:val="22"/>
        </w:rPr>
        <w:t xml:space="preserve">peech-to-text </w:t>
      </w:r>
      <w:r w:rsidR="00002411" w:rsidRPr="00CA76BE">
        <w:rPr>
          <w:rFonts w:ascii="Calibri" w:hAnsi="Calibri" w:cs="Calibri"/>
          <w:sz w:val="22"/>
          <w:szCs w:val="22"/>
        </w:rPr>
        <w:t>p</w:t>
      </w:r>
      <w:r w:rsidRPr="00CA76BE">
        <w:rPr>
          <w:rFonts w:ascii="Calibri" w:hAnsi="Calibri" w:cs="Calibri"/>
          <w:sz w:val="22"/>
          <w:szCs w:val="22"/>
        </w:rPr>
        <w:t>rovider occupies the space of one (1) person and may need access to an electrical outlet</w:t>
      </w:r>
      <w:r w:rsidR="001238B7" w:rsidRPr="00CA76BE">
        <w:rPr>
          <w:rFonts w:ascii="Calibri" w:hAnsi="Calibri" w:cs="Calibri"/>
          <w:sz w:val="22"/>
          <w:szCs w:val="22"/>
        </w:rPr>
        <w:t xml:space="preserve">. </w:t>
      </w:r>
      <w:r w:rsidRPr="00CA76BE">
        <w:rPr>
          <w:rFonts w:ascii="Calibri" w:hAnsi="Calibri" w:cs="Calibri"/>
          <w:sz w:val="22"/>
          <w:szCs w:val="22"/>
        </w:rPr>
        <w:t xml:space="preserve">In </w:t>
      </w:r>
      <w:r w:rsidR="00002411" w:rsidRPr="00CA76BE">
        <w:rPr>
          <w:rFonts w:ascii="Calibri" w:hAnsi="Calibri" w:cs="Calibri"/>
          <w:color w:val="auto"/>
          <w:sz w:val="22"/>
          <w:szCs w:val="22"/>
        </w:rPr>
        <w:t xml:space="preserve">some </w:t>
      </w:r>
      <w:r w:rsidRPr="00CA76BE">
        <w:rPr>
          <w:rFonts w:ascii="Calibri" w:hAnsi="Calibri" w:cs="Calibri"/>
          <w:color w:val="auto"/>
          <w:sz w:val="22"/>
          <w:szCs w:val="22"/>
        </w:rPr>
        <w:t>c</w:t>
      </w:r>
      <w:r w:rsidRPr="00CA76BE">
        <w:rPr>
          <w:rFonts w:ascii="Calibri" w:hAnsi="Calibri" w:cs="Calibri"/>
          <w:sz w:val="22"/>
          <w:szCs w:val="22"/>
        </w:rPr>
        <w:t>lasses</w:t>
      </w:r>
      <w:r w:rsidR="00002411" w:rsidRPr="00CA76BE">
        <w:rPr>
          <w:rFonts w:ascii="Calibri" w:hAnsi="Calibri" w:cs="Calibri"/>
          <w:sz w:val="22"/>
          <w:szCs w:val="22"/>
        </w:rPr>
        <w:t>,</w:t>
      </w:r>
      <w:r w:rsidRPr="00CA76BE">
        <w:rPr>
          <w:rFonts w:ascii="Calibri" w:hAnsi="Calibri" w:cs="Calibri"/>
          <w:sz w:val="22"/>
          <w:szCs w:val="22"/>
        </w:rPr>
        <w:t xml:space="preserve"> there </w:t>
      </w:r>
      <w:r w:rsidR="00002411" w:rsidRPr="00CA76BE">
        <w:rPr>
          <w:rFonts w:ascii="Calibri" w:hAnsi="Calibri" w:cs="Calibri"/>
          <w:color w:val="auto"/>
          <w:sz w:val="22"/>
          <w:szCs w:val="22"/>
        </w:rPr>
        <w:t xml:space="preserve">may be </w:t>
      </w:r>
      <w:r w:rsidRPr="00CA76BE">
        <w:rPr>
          <w:rFonts w:ascii="Calibri" w:hAnsi="Calibri" w:cs="Calibri"/>
          <w:color w:val="auto"/>
          <w:sz w:val="22"/>
          <w:szCs w:val="22"/>
        </w:rPr>
        <w:t>two</w:t>
      </w:r>
      <w:r w:rsidRPr="00CA76BE">
        <w:rPr>
          <w:rFonts w:ascii="Calibri" w:hAnsi="Calibri" w:cs="Calibri"/>
          <w:sz w:val="22"/>
          <w:szCs w:val="22"/>
        </w:rPr>
        <w:t xml:space="preserve"> (2) </w:t>
      </w:r>
      <w:r w:rsidR="00002411" w:rsidRPr="00CA76BE">
        <w:rPr>
          <w:rFonts w:ascii="Calibri" w:hAnsi="Calibri" w:cs="Calibri"/>
          <w:sz w:val="22"/>
          <w:szCs w:val="22"/>
        </w:rPr>
        <w:t>s</w:t>
      </w:r>
      <w:r w:rsidRPr="00CA76BE">
        <w:rPr>
          <w:rFonts w:ascii="Calibri" w:hAnsi="Calibri" w:cs="Calibri"/>
          <w:sz w:val="22"/>
          <w:szCs w:val="22"/>
        </w:rPr>
        <w:t xml:space="preserve">peech-to-text </w:t>
      </w:r>
      <w:r w:rsidR="00002411" w:rsidRPr="00CA76BE">
        <w:rPr>
          <w:rFonts w:ascii="Calibri" w:hAnsi="Calibri" w:cs="Calibri"/>
          <w:sz w:val="22"/>
          <w:szCs w:val="22"/>
        </w:rPr>
        <w:t>p</w:t>
      </w:r>
      <w:r w:rsidRPr="00CA76BE">
        <w:rPr>
          <w:rFonts w:ascii="Calibri" w:hAnsi="Calibri" w:cs="Calibri"/>
          <w:sz w:val="22"/>
          <w:szCs w:val="22"/>
        </w:rPr>
        <w:t>roviders assigned</w:t>
      </w:r>
      <w:r w:rsidR="00B73A00">
        <w:rPr>
          <w:rFonts w:ascii="Calibri" w:hAnsi="Calibri" w:cs="Calibri"/>
          <w:sz w:val="22"/>
          <w:szCs w:val="22"/>
        </w:rPr>
        <w:t xml:space="preserve"> </w:t>
      </w:r>
      <w:r w:rsidR="00B73A00" w:rsidRPr="00CA76BE">
        <w:rPr>
          <w:rFonts w:ascii="Calibri" w:hAnsi="Calibri" w:cs="Calibri"/>
          <w:sz w:val="22"/>
          <w:szCs w:val="22"/>
        </w:rPr>
        <w:t>due to the duration of the class or the difficulty of the lecture.</w:t>
      </w:r>
    </w:p>
    <w:p w14:paraId="2F4505BC" w14:textId="77777777" w:rsidR="00F776D4" w:rsidRPr="00CA76BE" w:rsidRDefault="00F776D4"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 xml:space="preserve">The </w:t>
      </w:r>
      <w:r w:rsidR="00002411" w:rsidRPr="00CA76BE">
        <w:rPr>
          <w:rFonts w:ascii="Calibri" w:hAnsi="Calibri" w:cs="Calibri"/>
          <w:sz w:val="22"/>
          <w:szCs w:val="22"/>
        </w:rPr>
        <w:t>s</w:t>
      </w:r>
      <w:r w:rsidRPr="00CA76BE">
        <w:rPr>
          <w:rFonts w:ascii="Calibri" w:hAnsi="Calibri" w:cs="Calibri"/>
          <w:sz w:val="22"/>
          <w:szCs w:val="22"/>
        </w:rPr>
        <w:t xml:space="preserve">peech-to-text </w:t>
      </w:r>
      <w:r w:rsidR="00002411" w:rsidRPr="00CA76BE">
        <w:rPr>
          <w:rFonts w:ascii="Calibri" w:hAnsi="Calibri" w:cs="Calibri"/>
          <w:sz w:val="22"/>
          <w:szCs w:val="22"/>
        </w:rPr>
        <w:t>p</w:t>
      </w:r>
      <w:r w:rsidRPr="00CA76BE">
        <w:rPr>
          <w:rFonts w:ascii="Calibri" w:hAnsi="Calibri" w:cs="Calibri"/>
          <w:sz w:val="22"/>
          <w:szCs w:val="22"/>
        </w:rPr>
        <w:t>rovider is not a student of the class and should not participate in the class activities or discussions.</w:t>
      </w:r>
    </w:p>
    <w:p w14:paraId="05F9C4B5" w14:textId="77777777" w:rsidR="00F776D4" w:rsidRPr="00CA76BE" w:rsidRDefault="00F776D4"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 xml:space="preserve">The </w:t>
      </w:r>
      <w:r w:rsidR="00002411" w:rsidRPr="00CA76BE">
        <w:rPr>
          <w:rFonts w:ascii="Calibri" w:hAnsi="Calibri" w:cs="Calibri"/>
          <w:sz w:val="22"/>
          <w:szCs w:val="22"/>
        </w:rPr>
        <w:t>s</w:t>
      </w:r>
      <w:r w:rsidRPr="00CA76BE">
        <w:rPr>
          <w:rFonts w:ascii="Calibri" w:hAnsi="Calibri" w:cs="Calibri"/>
          <w:sz w:val="22"/>
          <w:szCs w:val="22"/>
        </w:rPr>
        <w:t xml:space="preserve">peech-to-text </w:t>
      </w:r>
      <w:r w:rsidR="00002411" w:rsidRPr="00CA76BE">
        <w:rPr>
          <w:rFonts w:ascii="Calibri" w:hAnsi="Calibri" w:cs="Calibri"/>
          <w:sz w:val="22"/>
          <w:szCs w:val="22"/>
        </w:rPr>
        <w:t>p</w:t>
      </w:r>
      <w:r w:rsidRPr="00CA76BE">
        <w:rPr>
          <w:rFonts w:ascii="Calibri" w:hAnsi="Calibri" w:cs="Calibri"/>
          <w:sz w:val="22"/>
          <w:szCs w:val="22"/>
        </w:rPr>
        <w:t>rovider does not tutor the student and is not permitted to discuss anything about the student</w:t>
      </w:r>
      <w:r w:rsidR="00B73A00">
        <w:rPr>
          <w:rFonts w:ascii="Calibri" w:hAnsi="Calibri" w:cs="Calibri"/>
          <w:sz w:val="22"/>
          <w:szCs w:val="22"/>
        </w:rPr>
        <w:t xml:space="preserve"> with the instructor or other students in the class</w:t>
      </w:r>
      <w:r w:rsidRPr="00CA76BE">
        <w:rPr>
          <w:rFonts w:ascii="Calibri" w:hAnsi="Calibri" w:cs="Calibri"/>
          <w:sz w:val="22"/>
          <w:szCs w:val="22"/>
        </w:rPr>
        <w:t>.</w:t>
      </w:r>
    </w:p>
    <w:p w14:paraId="59FC0B33" w14:textId="77777777" w:rsidR="00F776D4" w:rsidRPr="00CA76BE" w:rsidRDefault="00F776D4"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 xml:space="preserve">If the student fails to show up for class 10 minutes after the class has begun, the </w:t>
      </w:r>
      <w:r w:rsidR="00002411" w:rsidRPr="00CA76BE">
        <w:rPr>
          <w:rFonts w:ascii="Calibri" w:hAnsi="Calibri" w:cs="Calibri"/>
          <w:sz w:val="22"/>
          <w:szCs w:val="22"/>
        </w:rPr>
        <w:t>s</w:t>
      </w:r>
      <w:r w:rsidRPr="00CA76BE">
        <w:rPr>
          <w:rFonts w:ascii="Calibri" w:hAnsi="Calibri" w:cs="Calibri"/>
          <w:sz w:val="22"/>
          <w:szCs w:val="22"/>
        </w:rPr>
        <w:t xml:space="preserve">peech-to-text </w:t>
      </w:r>
      <w:r w:rsidR="00002411" w:rsidRPr="00CA76BE">
        <w:rPr>
          <w:rFonts w:ascii="Calibri" w:hAnsi="Calibri" w:cs="Calibri"/>
          <w:sz w:val="22"/>
          <w:szCs w:val="22"/>
        </w:rPr>
        <w:t>p</w:t>
      </w:r>
      <w:r w:rsidRPr="00CA76BE">
        <w:rPr>
          <w:rFonts w:ascii="Calibri" w:hAnsi="Calibri" w:cs="Calibri"/>
          <w:sz w:val="22"/>
          <w:szCs w:val="22"/>
        </w:rPr>
        <w:t>rovider will discretely leave the classroom.</w:t>
      </w:r>
    </w:p>
    <w:p w14:paraId="35468D41" w14:textId="77777777" w:rsidR="00F776D4" w:rsidRPr="00CA76BE" w:rsidRDefault="00F776D4"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 xml:space="preserve">The </w:t>
      </w:r>
      <w:r w:rsidR="00002411" w:rsidRPr="00CA76BE">
        <w:rPr>
          <w:rFonts w:ascii="Calibri" w:hAnsi="Calibri" w:cs="Calibri"/>
          <w:sz w:val="22"/>
          <w:szCs w:val="22"/>
        </w:rPr>
        <w:t>s</w:t>
      </w:r>
      <w:r w:rsidRPr="00CA76BE">
        <w:rPr>
          <w:rFonts w:ascii="Calibri" w:hAnsi="Calibri" w:cs="Calibri"/>
          <w:sz w:val="22"/>
          <w:szCs w:val="22"/>
        </w:rPr>
        <w:t xml:space="preserve">peech-to-text </w:t>
      </w:r>
      <w:r w:rsidR="00002411" w:rsidRPr="00CA76BE">
        <w:rPr>
          <w:rFonts w:ascii="Calibri" w:hAnsi="Calibri" w:cs="Calibri"/>
          <w:sz w:val="22"/>
          <w:szCs w:val="22"/>
        </w:rPr>
        <w:t>p</w:t>
      </w:r>
      <w:r w:rsidRPr="00CA76BE">
        <w:rPr>
          <w:rFonts w:ascii="Calibri" w:hAnsi="Calibri" w:cs="Calibri"/>
          <w:sz w:val="22"/>
          <w:szCs w:val="22"/>
        </w:rPr>
        <w:t>rovider should be provided with a copy of the course syllabus and any course handouts throughout the semester</w:t>
      </w:r>
      <w:r w:rsidR="001238B7" w:rsidRPr="00CA76BE">
        <w:rPr>
          <w:rFonts w:ascii="Calibri" w:hAnsi="Calibri" w:cs="Calibri"/>
          <w:sz w:val="22"/>
          <w:szCs w:val="22"/>
        </w:rPr>
        <w:t xml:space="preserve">. </w:t>
      </w:r>
      <w:r w:rsidRPr="00CA76BE">
        <w:rPr>
          <w:rFonts w:ascii="Calibri" w:hAnsi="Calibri" w:cs="Calibri"/>
          <w:sz w:val="22"/>
          <w:szCs w:val="22"/>
        </w:rPr>
        <w:t>This will enable them to be familiar with vocabulary related to the course.</w:t>
      </w:r>
    </w:p>
    <w:p w14:paraId="6EA5B567" w14:textId="77777777" w:rsidR="00F776D4" w:rsidRPr="00CA76BE" w:rsidRDefault="00F776D4"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 xml:space="preserve">Speech-to-text </w:t>
      </w:r>
      <w:r w:rsidR="00002411" w:rsidRPr="00CA76BE">
        <w:rPr>
          <w:rFonts w:ascii="Calibri" w:hAnsi="Calibri" w:cs="Calibri"/>
          <w:sz w:val="22"/>
          <w:szCs w:val="22"/>
        </w:rPr>
        <w:t>p</w:t>
      </w:r>
      <w:r w:rsidRPr="00CA76BE">
        <w:rPr>
          <w:rFonts w:ascii="Calibri" w:hAnsi="Calibri" w:cs="Calibri"/>
          <w:sz w:val="22"/>
          <w:szCs w:val="22"/>
        </w:rPr>
        <w:t>roviders are generally quiet and cause little distraction</w:t>
      </w:r>
      <w:r w:rsidR="001238B7" w:rsidRPr="00CA76BE">
        <w:rPr>
          <w:rFonts w:ascii="Calibri" w:hAnsi="Calibri" w:cs="Calibri"/>
          <w:sz w:val="22"/>
          <w:szCs w:val="22"/>
        </w:rPr>
        <w:t xml:space="preserve">. </w:t>
      </w:r>
      <w:r w:rsidRPr="00CA76BE">
        <w:rPr>
          <w:rFonts w:ascii="Calibri" w:hAnsi="Calibri" w:cs="Calibri"/>
          <w:sz w:val="22"/>
          <w:szCs w:val="22"/>
        </w:rPr>
        <w:t xml:space="preserve">However, any distractions caused by the novelty of </w:t>
      </w:r>
      <w:r w:rsidRPr="00CA76BE">
        <w:rPr>
          <w:rFonts w:ascii="Calibri" w:hAnsi="Calibri" w:cs="Calibri"/>
          <w:color w:val="auto"/>
          <w:sz w:val="22"/>
          <w:szCs w:val="22"/>
        </w:rPr>
        <w:t xml:space="preserve">having </w:t>
      </w:r>
      <w:r w:rsidR="00002411" w:rsidRPr="00CA76BE">
        <w:rPr>
          <w:rFonts w:ascii="Calibri" w:hAnsi="Calibri" w:cs="Calibri"/>
          <w:color w:val="auto"/>
          <w:sz w:val="22"/>
          <w:szCs w:val="22"/>
        </w:rPr>
        <w:t xml:space="preserve">a service provider </w:t>
      </w:r>
      <w:r w:rsidRPr="00CA76BE">
        <w:rPr>
          <w:rFonts w:ascii="Calibri" w:hAnsi="Calibri" w:cs="Calibri"/>
          <w:color w:val="auto"/>
          <w:sz w:val="22"/>
          <w:szCs w:val="22"/>
        </w:rPr>
        <w:t>in</w:t>
      </w:r>
      <w:r w:rsidRPr="00CA76BE">
        <w:rPr>
          <w:rFonts w:ascii="Calibri" w:hAnsi="Calibri" w:cs="Calibri"/>
          <w:sz w:val="22"/>
          <w:szCs w:val="22"/>
        </w:rPr>
        <w:t xml:space="preserve"> the class will quickly wear off.</w:t>
      </w:r>
    </w:p>
    <w:p w14:paraId="662D127F" w14:textId="77777777" w:rsidR="00F776D4" w:rsidRPr="00CA76BE" w:rsidRDefault="00F776D4" w:rsidP="00DD384F">
      <w:pPr>
        <w:pStyle w:val="aaarial18"/>
        <w:numPr>
          <w:ilvl w:val="0"/>
          <w:numId w:val="9"/>
        </w:numPr>
        <w:spacing w:after="0"/>
        <w:rPr>
          <w:rFonts w:ascii="Calibri" w:hAnsi="Calibri" w:cs="Calibri"/>
          <w:sz w:val="22"/>
          <w:szCs w:val="22"/>
        </w:rPr>
      </w:pPr>
      <w:r w:rsidRPr="00CA76BE">
        <w:rPr>
          <w:rFonts w:ascii="Calibri" w:hAnsi="Calibri" w:cs="Calibri"/>
          <w:sz w:val="22"/>
          <w:szCs w:val="22"/>
        </w:rPr>
        <w:t xml:space="preserve">Speech-to-text </w:t>
      </w:r>
      <w:r w:rsidR="00002411" w:rsidRPr="00CA76BE">
        <w:rPr>
          <w:rFonts w:ascii="Calibri" w:hAnsi="Calibri" w:cs="Calibri"/>
          <w:sz w:val="22"/>
          <w:szCs w:val="22"/>
        </w:rPr>
        <w:t>p</w:t>
      </w:r>
      <w:r w:rsidRPr="00CA76BE">
        <w:rPr>
          <w:rFonts w:ascii="Calibri" w:hAnsi="Calibri" w:cs="Calibri"/>
          <w:sz w:val="22"/>
          <w:szCs w:val="22"/>
        </w:rPr>
        <w:t>roviders follow a “Code of Ethics” which involves a strict confidentiality policy.</w:t>
      </w:r>
    </w:p>
    <w:p w14:paraId="6A2B897F" w14:textId="77777777" w:rsidR="007E13E8" w:rsidRPr="00CA76BE" w:rsidRDefault="007E13E8" w:rsidP="001D1CC9">
      <w:pPr>
        <w:pStyle w:val="aaarial18"/>
        <w:spacing w:after="0"/>
        <w:rPr>
          <w:rFonts w:ascii="Calibri" w:hAnsi="Calibri" w:cs="Calibri"/>
          <w:b/>
          <w:sz w:val="22"/>
          <w:szCs w:val="22"/>
        </w:rPr>
      </w:pPr>
    </w:p>
    <w:p w14:paraId="2346B48A" w14:textId="77777777" w:rsidR="00DD384F" w:rsidRPr="00CA76BE" w:rsidRDefault="00DD384F" w:rsidP="001D1CC9">
      <w:pPr>
        <w:pStyle w:val="aaarial18"/>
        <w:spacing w:after="0"/>
        <w:rPr>
          <w:rFonts w:ascii="Calibri" w:hAnsi="Calibri" w:cs="Calibri"/>
          <w:b/>
          <w:sz w:val="22"/>
          <w:szCs w:val="22"/>
        </w:rPr>
      </w:pPr>
    </w:p>
    <w:p w14:paraId="6A88DF15" w14:textId="77777777" w:rsidR="00345D7B" w:rsidRDefault="00345D7B" w:rsidP="000B4BFE">
      <w:pPr>
        <w:pStyle w:val="TOC2CALIBRI"/>
      </w:pPr>
      <w:bookmarkStart w:id="14" w:name="_Toc491703574"/>
      <w:r w:rsidRPr="000B4BFE">
        <w:t xml:space="preserve">Working with a Remote </w:t>
      </w:r>
      <w:r w:rsidR="00A91C58" w:rsidRPr="000B4BFE">
        <w:t>Interpreter</w:t>
      </w:r>
      <w:bookmarkEnd w:id="14"/>
    </w:p>
    <w:p w14:paraId="1FE31760" w14:textId="77777777" w:rsidR="000B4BFE" w:rsidRPr="000B4BFE" w:rsidRDefault="000B4BFE" w:rsidP="000B4BFE">
      <w:pPr>
        <w:pStyle w:val="TOC2CALIBRI"/>
      </w:pPr>
    </w:p>
    <w:p w14:paraId="6604832F" w14:textId="77777777" w:rsidR="00A91C58" w:rsidRPr="00CA76BE" w:rsidRDefault="00A91C58" w:rsidP="001D1CC9">
      <w:pPr>
        <w:pStyle w:val="aaarial18"/>
        <w:spacing w:after="0"/>
        <w:rPr>
          <w:rFonts w:ascii="Calibri" w:hAnsi="Calibri" w:cs="Calibri"/>
          <w:sz w:val="22"/>
          <w:szCs w:val="22"/>
          <w:lang w:val="en"/>
        </w:rPr>
      </w:pPr>
      <w:r w:rsidRPr="00CA76BE">
        <w:rPr>
          <w:rFonts w:ascii="Calibri" w:hAnsi="Calibri" w:cs="Calibri"/>
          <w:sz w:val="22"/>
          <w:szCs w:val="22"/>
        </w:rPr>
        <w:t xml:space="preserve">There is a critical shortage </w:t>
      </w:r>
      <w:r w:rsidRPr="00CA76BE">
        <w:rPr>
          <w:rFonts w:ascii="Calibri" w:hAnsi="Calibri" w:cs="Calibri"/>
          <w:color w:val="auto"/>
          <w:sz w:val="22"/>
          <w:szCs w:val="22"/>
        </w:rPr>
        <w:t xml:space="preserve">of </w:t>
      </w:r>
      <w:r w:rsidR="00257DBC" w:rsidRPr="00CA76BE">
        <w:rPr>
          <w:rFonts w:ascii="Calibri" w:hAnsi="Calibri" w:cs="Calibri"/>
          <w:color w:val="auto"/>
          <w:sz w:val="22"/>
          <w:szCs w:val="22"/>
        </w:rPr>
        <w:t>sign language</w:t>
      </w:r>
      <w:r w:rsidR="00257DBC" w:rsidRPr="00CA76BE">
        <w:rPr>
          <w:rFonts w:ascii="Calibri" w:hAnsi="Calibri" w:cs="Calibri"/>
          <w:sz w:val="22"/>
          <w:szCs w:val="22"/>
        </w:rPr>
        <w:t xml:space="preserve"> </w:t>
      </w:r>
      <w:r w:rsidRPr="00CA76BE">
        <w:rPr>
          <w:rFonts w:ascii="Calibri" w:hAnsi="Calibri" w:cs="Calibri"/>
          <w:sz w:val="22"/>
          <w:szCs w:val="22"/>
        </w:rPr>
        <w:t>interpreters across the nation</w:t>
      </w:r>
      <w:r w:rsidRPr="00CA76BE">
        <w:rPr>
          <w:rFonts w:ascii="Calibri" w:hAnsi="Calibri" w:cs="Calibri"/>
          <w:color w:val="auto"/>
          <w:sz w:val="22"/>
          <w:szCs w:val="22"/>
        </w:rPr>
        <w:t xml:space="preserve">. </w:t>
      </w:r>
      <w:r w:rsidR="00257DBC" w:rsidRPr="00CA76BE">
        <w:rPr>
          <w:rFonts w:ascii="Calibri" w:hAnsi="Calibri" w:cs="Calibri"/>
          <w:color w:val="auto"/>
          <w:sz w:val="22"/>
          <w:szCs w:val="22"/>
        </w:rPr>
        <w:t>P</w:t>
      </w:r>
      <w:r w:rsidRPr="00CA76BE">
        <w:rPr>
          <w:rFonts w:ascii="Calibri" w:hAnsi="Calibri" w:cs="Calibri"/>
          <w:color w:val="auto"/>
          <w:sz w:val="22"/>
          <w:szCs w:val="22"/>
        </w:rPr>
        <w:t>ostsecondary</w:t>
      </w:r>
      <w:r w:rsidRPr="00CA76BE">
        <w:rPr>
          <w:rFonts w:ascii="Calibri" w:hAnsi="Calibri" w:cs="Calibri"/>
          <w:sz w:val="22"/>
          <w:szCs w:val="22"/>
        </w:rPr>
        <w:t xml:space="preserve"> institutions </w:t>
      </w:r>
      <w:r w:rsidR="00257DBC" w:rsidRPr="00CA76BE">
        <w:rPr>
          <w:rFonts w:ascii="Calibri" w:hAnsi="Calibri" w:cs="Calibri"/>
          <w:color w:val="auto"/>
          <w:sz w:val="22"/>
          <w:szCs w:val="22"/>
        </w:rPr>
        <w:t xml:space="preserve">may </w:t>
      </w:r>
      <w:r w:rsidRPr="00CA76BE">
        <w:rPr>
          <w:rFonts w:ascii="Calibri" w:hAnsi="Calibri" w:cs="Calibri"/>
          <w:color w:val="auto"/>
          <w:sz w:val="22"/>
          <w:szCs w:val="22"/>
        </w:rPr>
        <w:t>utilize</w:t>
      </w:r>
      <w:r w:rsidRPr="00CA76BE">
        <w:rPr>
          <w:rFonts w:ascii="Calibri" w:hAnsi="Calibri" w:cs="Calibri"/>
          <w:sz w:val="22"/>
          <w:szCs w:val="22"/>
        </w:rPr>
        <w:t xml:space="preserve"> remote services i</w:t>
      </w:r>
      <w:r w:rsidR="00C523DF" w:rsidRPr="00CA76BE">
        <w:rPr>
          <w:rFonts w:ascii="Calibri" w:hAnsi="Calibri" w:cs="Calibri"/>
          <w:sz w:val="22"/>
          <w:szCs w:val="22"/>
        </w:rPr>
        <w:t>n order to fill the institutional</w:t>
      </w:r>
      <w:r w:rsidRPr="00CA76BE">
        <w:rPr>
          <w:rFonts w:ascii="Calibri" w:hAnsi="Calibri" w:cs="Calibri"/>
          <w:sz w:val="22"/>
          <w:szCs w:val="22"/>
        </w:rPr>
        <w:t xml:space="preserve"> need. </w:t>
      </w:r>
      <w:r w:rsidRPr="00CA76BE">
        <w:rPr>
          <w:rFonts w:ascii="Calibri" w:hAnsi="Calibri" w:cs="Calibri"/>
          <w:sz w:val="22"/>
          <w:szCs w:val="22"/>
          <w:lang w:val="en"/>
        </w:rPr>
        <w:t xml:space="preserve">Video remote interpreting (VRI) is a </w:t>
      </w:r>
      <w:r w:rsidR="0009248B" w:rsidRPr="00CA76BE">
        <w:rPr>
          <w:rFonts w:ascii="Calibri" w:hAnsi="Calibri" w:cs="Calibri"/>
          <w:color w:val="auto"/>
          <w:sz w:val="22"/>
          <w:szCs w:val="22"/>
          <w:lang w:val="en"/>
        </w:rPr>
        <w:t>strategy for providing</w:t>
      </w:r>
      <w:r w:rsidR="0009248B" w:rsidRPr="00CA76BE">
        <w:rPr>
          <w:rFonts w:ascii="Calibri" w:hAnsi="Calibri" w:cs="Calibri"/>
          <w:sz w:val="22"/>
          <w:szCs w:val="22"/>
          <w:lang w:val="en"/>
        </w:rPr>
        <w:t xml:space="preserve"> </w:t>
      </w:r>
      <w:r w:rsidRPr="00CA76BE">
        <w:rPr>
          <w:rFonts w:ascii="Calibri" w:hAnsi="Calibri" w:cs="Calibri"/>
          <w:sz w:val="22"/>
          <w:szCs w:val="22"/>
          <w:lang w:val="en"/>
        </w:rPr>
        <w:t xml:space="preserve">sign language interpreting via </w:t>
      </w:r>
      <w:r w:rsidRPr="00CA76BE">
        <w:rPr>
          <w:rFonts w:ascii="Calibri" w:hAnsi="Calibri" w:cs="Calibri"/>
          <w:color w:val="auto"/>
          <w:sz w:val="22"/>
          <w:szCs w:val="22"/>
          <w:lang w:val="en"/>
        </w:rPr>
        <w:t xml:space="preserve">videoconferencing </w:t>
      </w:r>
      <w:r w:rsidR="0009248B" w:rsidRPr="00CA76BE">
        <w:rPr>
          <w:rFonts w:ascii="Calibri" w:hAnsi="Calibri" w:cs="Calibri"/>
          <w:color w:val="auto"/>
          <w:sz w:val="22"/>
          <w:szCs w:val="22"/>
          <w:lang w:val="en"/>
        </w:rPr>
        <w:t>technology</w:t>
      </w:r>
      <w:r w:rsidR="0009248B" w:rsidRPr="00CA76BE">
        <w:rPr>
          <w:rFonts w:ascii="Calibri" w:hAnsi="Calibri" w:cs="Calibri"/>
          <w:sz w:val="22"/>
          <w:szCs w:val="22"/>
          <w:lang w:val="en"/>
        </w:rPr>
        <w:t xml:space="preserve"> </w:t>
      </w:r>
      <w:r w:rsidRPr="00CA76BE">
        <w:rPr>
          <w:rFonts w:ascii="Calibri" w:hAnsi="Calibri" w:cs="Calibri"/>
          <w:sz w:val="22"/>
          <w:szCs w:val="22"/>
          <w:lang w:val="en"/>
        </w:rPr>
        <w:t xml:space="preserve">instead of on-site interpreting. VRI works by using videoconferencing </w:t>
      </w:r>
      <w:r w:rsidRPr="00CA76BE">
        <w:rPr>
          <w:rFonts w:ascii="Calibri" w:hAnsi="Calibri" w:cs="Calibri"/>
          <w:color w:val="auto"/>
          <w:sz w:val="22"/>
          <w:szCs w:val="22"/>
          <w:lang w:val="en"/>
        </w:rPr>
        <w:t xml:space="preserve">equipment </w:t>
      </w:r>
      <w:r w:rsidR="0009248B" w:rsidRPr="00CA76BE">
        <w:rPr>
          <w:rFonts w:ascii="Calibri" w:hAnsi="Calibri" w:cs="Calibri"/>
          <w:color w:val="auto"/>
          <w:sz w:val="22"/>
          <w:szCs w:val="22"/>
          <w:lang w:val="en"/>
        </w:rPr>
        <w:t>in the classroom as well as where the interpreter is located</w:t>
      </w:r>
      <w:r w:rsidRPr="00CA76BE">
        <w:rPr>
          <w:rFonts w:ascii="Calibri" w:hAnsi="Calibri" w:cs="Calibri"/>
          <w:color w:val="auto"/>
          <w:sz w:val="22"/>
          <w:szCs w:val="22"/>
          <w:lang w:val="en"/>
        </w:rPr>
        <w:t>.</w:t>
      </w:r>
      <w:r w:rsidRPr="00CA76BE">
        <w:rPr>
          <w:rFonts w:ascii="Calibri" w:hAnsi="Calibri" w:cs="Calibri"/>
          <w:sz w:val="22"/>
          <w:szCs w:val="22"/>
          <w:lang w:val="en"/>
        </w:rPr>
        <w:t xml:space="preserve"> The interpreter uses a headset to hear what the </w:t>
      </w:r>
      <w:r w:rsidR="00C523DF" w:rsidRPr="00CA76BE">
        <w:rPr>
          <w:rFonts w:ascii="Calibri" w:hAnsi="Calibri" w:cs="Calibri"/>
          <w:sz w:val="22"/>
          <w:szCs w:val="22"/>
          <w:lang w:val="en"/>
        </w:rPr>
        <w:t xml:space="preserve">professor </w:t>
      </w:r>
      <w:r w:rsidRPr="00CA76BE">
        <w:rPr>
          <w:rFonts w:ascii="Calibri" w:hAnsi="Calibri" w:cs="Calibri"/>
          <w:sz w:val="22"/>
          <w:szCs w:val="22"/>
          <w:lang w:val="en"/>
        </w:rPr>
        <w:t xml:space="preserve">says. As the </w:t>
      </w:r>
      <w:r w:rsidR="00C523DF" w:rsidRPr="00CA76BE">
        <w:rPr>
          <w:rFonts w:ascii="Calibri" w:hAnsi="Calibri" w:cs="Calibri"/>
          <w:sz w:val="22"/>
          <w:szCs w:val="22"/>
          <w:lang w:val="en"/>
        </w:rPr>
        <w:t>professor</w:t>
      </w:r>
      <w:r w:rsidRPr="00CA76BE">
        <w:rPr>
          <w:rFonts w:ascii="Calibri" w:hAnsi="Calibri" w:cs="Calibri"/>
          <w:sz w:val="22"/>
          <w:szCs w:val="22"/>
          <w:lang w:val="en"/>
        </w:rPr>
        <w:t xml:space="preserve"> speaks, the interpreter signs everything said to a web camera. When the </w:t>
      </w:r>
      <w:r w:rsidR="00615E2E">
        <w:rPr>
          <w:rFonts w:ascii="Calibri" w:hAnsi="Calibri" w:cs="Calibri"/>
          <w:sz w:val="22"/>
          <w:szCs w:val="22"/>
          <w:lang w:val="en"/>
        </w:rPr>
        <w:t xml:space="preserve">deaf </w:t>
      </w:r>
      <w:r w:rsidRPr="00CA76BE">
        <w:rPr>
          <w:rFonts w:ascii="Calibri" w:hAnsi="Calibri" w:cs="Calibri"/>
          <w:sz w:val="22"/>
          <w:szCs w:val="22"/>
          <w:lang w:val="en"/>
        </w:rPr>
        <w:t xml:space="preserve">person replies via their web camera, the interpreter sees and voices the interpretation. The </w:t>
      </w:r>
      <w:r w:rsidR="007B389A">
        <w:rPr>
          <w:rFonts w:ascii="Calibri" w:hAnsi="Calibri" w:cs="Calibri"/>
          <w:sz w:val="22"/>
          <w:szCs w:val="22"/>
          <w:lang w:val="en"/>
        </w:rPr>
        <w:t xml:space="preserve">deaf person and </w:t>
      </w:r>
      <w:r w:rsidRPr="00CA76BE">
        <w:rPr>
          <w:rFonts w:ascii="Calibri" w:hAnsi="Calibri" w:cs="Calibri"/>
          <w:sz w:val="22"/>
          <w:szCs w:val="22"/>
          <w:lang w:val="en"/>
        </w:rPr>
        <w:t>the</w:t>
      </w:r>
      <w:r w:rsidR="00615E2E">
        <w:rPr>
          <w:rFonts w:ascii="Calibri" w:hAnsi="Calibri" w:cs="Calibri"/>
          <w:sz w:val="22"/>
          <w:szCs w:val="22"/>
          <w:lang w:val="en"/>
        </w:rPr>
        <w:t xml:space="preserve"> hearing</w:t>
      </w:r>
      <w:r w:rsidRPr="00CA76BE">
        <w:rPr>
          <w:rFonts w:ascii="Calibri" w:hAnsi="Calibri" w:cs="Calibri"/>
          <w:sz w:val="22"/>
          <w:szCs w:val="22"/>
          <w:lang w:val="en"/>
        </w:rPr>
        <w:t xml:space="preserve"> person can talk back and forth, just as if the interpreter was in the same room. </w:t>
      </w:r>
      <w:r w:rsidR="00C523DF" w:rsidRPr="00CA76BE">
        <w:rPr>
          <w:rFonts w:ascii="Calibri" w:hAnsi="Calibri" w:cs="Calibri"/>
          <w:sz w:val="22"/>
          <w:szCs w:val="22"/>
          <w:lang w:val="en"/>
        </w:rPr>
        <w:t xml:space="preserve">For more information about VRI or to see if it is offered at INSTITUTION, contact OFFICE. </w:t>
      </w:r>
    </w:p>
    <w:p w14:paraId="56297C96" w14:textId="77777777" w:rsidR="00A91C58" w:rsidRPr="00CA76BE" w:rsidRDefault="00A91C58" w:rsidP="001D1CC9">
      <w:pPr>
        <w:pStyle w:val="NormalWeb"/>
        <w:spacing w:before="0" w:beforeAutospacing="0" w:after="0" w:afterAutospacing="0"/>
        <w:rPr>
          <w:rFonts w:ascii="Calibri" w:hAnsi="Calibri" w:cs="Calibri"/>
          <w:color w:val="auto"/>
          <w:sz w:val="22"/>
          <w:szCs w:val="22"/>
          <w:lang w:val="en"/>
        </w:rPr>
      </w:pPr>
    </w:p>
    <w:p w14:paraId="109D7085" w14:textId="77777777" w:rsidR="00DD384F" w:rsidRPr="00CA76BE" w:rsidRDefault="00DD384F" w:rsidP="001D1CC9">
      <w:pPr>
        <w:pStyle w:val="aaarial18"/>
        <w:spacing w:after="0"/>
        <w:rPr>
          <w:rFonts w:ascii="Calibri" w:hAnsi="Calibri" w:cs="Calibri"/>
          <w:b/>
          <w:sz w:val="22"/>
          <w:szCs w:val="22"/>
        </w:rPr>
      </w:pPr>
    </w:p>
    <w:p w14:paraId="02F2529F" w14:textId="77777777" w:rsidR="00A91C58" w:rsidRDefault="00C70160" w:rsidP="000B4BFE">
      <w:pPr>
        <w:pStyle w:val="TOC2CALIBRI"/>
      </w:pPr>
      <w:bookmarkStart w:id="15" w:name="_Toc491703575"/>
      <w:r>
        <w:t>Working with a Remote Speech-to-T</w:t>
      </w:r>
      <w:r w:rsidR="00A91C58" w:rsidRPr="000B4BFE">
        <w:t>ext Service Provider</w:t>
      </w:r>
      <w:bookmarkEnd w:id="15"/>
    </w:p>
    <w:p w14:paraId="255848FF" w14:textId="77777777" w:rsidR="000B4BFE" w:rsidRPr="000B4BFE" w:rsidRDefault="000B4BFE" w:rsidP="000B4BFE">
      <w:pPr>
        <w:pStyle w:val="TOC2CALIBRI"/>
      </w:pPr>
    </w:p>
    <w:p w14:paraId="46F5310F" w14:textId="77777777" w:rsidR="00345D7B" w:rsidRPr="00CA76BE" w:rsidRDefault="00FA04E7" w:rsidP="001D1CC9">
      <w:pPr>
        <w:pStyle w:val="Default"/>
        <w:rPr>
          <w:rFonts w:ascii="Calibri" w:hAnsi="Calibri" w:cs="Calibri"/>
          <w:color w:val="auto"/>
          <w:sz w:val="22"/>
          <w:szCs w:val="22"/>
          <w:lang w:val="en"/>
        </w:rPr>
      </w:pPr>
      <w:r w:rsidRPr="00CA76BE">
        <w:rPr>
          <w:rFonts w:ascii="Calibri" w:hAnsi="Calibri" w:cs="Calibri"/>
          <w:color w:val="auto"/>
          <w:sz w:val="22"/>
          <w:szCs w:val="22"/>
        </w:rPr>
        <w:t>The use of remote speech-to-text services is increasing i</w:t>
      </w:r>
      <w:r w:rsidR="00E810F6" w:rsidRPr="00CA76BE">
        <w:rPr>
          <w:rFonts w:ascii="Calibri" w:hAnsi="Calibri" w:cs="Calibri"/>
          <w:color w:val="auto"/>
          <w:sz w:val="22"/>
          <w:szCs w:val="22"/>
        </w:rPr>
        <w:t>n</w:t>
      </w:r>
      <w:r w:rsidRPr="00CA76BE">
        <w:rPr>
          <w:rFonts w:ascii="Calibri" w:hAnsi="Calibri" w:cs="Calibri"/>
          <w:color w:val="auto"/>
          <w:sz w:val="22"/>
          <w:szCs w:val="22"/>
        </w:rPr>
        <w:t xml:space="preserve"> use by postsecondary institutions.</w:t>
      </w:r>
      <w:r w:rsidRPr="00CA76BE">
        <w:rPr>
          <w:rFonts w:ascii="Calibri" w:hAnsi="Calibri" w:cs="Calibri"/>
          <w:sz w:val="22"/>
          <w:szCs w:val="22"/>
        </w:rPr>
        <w:t xml:space="preserve"> </w:t>
      </w:r>
      <w:r w:rsidR="003A5C1A" w:rsidRPr="00CA76BE">
        <w:rPr>
          <w:rStyle w:val="A4"/>
          <w:rFonts w:ascii="Calibri" w:hAnsi="Calibri" w:cs="Calibri"/>
          <w:sz w:val="22"/>
          <w:szCs w:val="22"/>
        </w:rPr>
        <w:t xml:space="preserve">Remote services allow campuses without access to local service providers to better meet the needs of students. Many students prefer the feeling of independence and the provider </w:t>
      </w:r>
      <w:r w:rsidR="00DB3B0D" w:rsidRPr="00CA76BE">
        <w:rPr>
          <w:rFonts w:ascii="Calibri" w:hAnsi="Calibri" w:cs="Calibri"/>
          <w:sz w:val="22"/>
          <w:szCs w:val="22"/>
        </w:rPr>
        <w:t>can be located far away from the lecture site, even in another state</w:t>
      </w:r>
      <w:r w:rsidR="001238B7" w:rsidRPr="00CA76BE">
        <w:rPr>
          <w:rFonts w:ascii="Calibri" w:hAnsi="Calibri" w:cs="Calibri"/>
          <w:sz w:val="22"/>
          <w:szCs w:val="22"/>
        </w:rPr>
        <w:t xml:space="preserve">. </w:t>
      </w:r>
      <w:r w:rsidR="00DB3B0D" w:rsidRPr="00CA76BE">
        <w:rPr>
          <w:rFonts w:ascii="Calibri" w:hAnsi="Calibri" w:cs="Calibri"/>
          <w:sz w:val="22"/>
          <w:szCs w:val="22"/>
        </w:rPr>
        <w:t>The lecturer wears a microphone and the speech is sent over the internet to the transcriber</w:t>
      </w:r>
      <w:r w:rsidR="001238B7" w:rsidRPr="00CA76BE">
        <w:rPr>
          <w:rFonts w:ascii="Calibri" w:hAnsi="Calibri" w:cs="Calibri"/>
          <w:sz w:val="22"/>
          <w:szCs w:val="22"/>
        </w:rPr>
        <w:t xml:space="preserve">. </w:t>
      </w:r>
      <w:r w:rsidR="00DB3B0D" w:rsidRPr="00CA76BE">
        <w:rPr>
          <w:rFonts w:ascii="Calibri" w:hAnsi="Calibri" w:cs="Calibri"/>
          <w:sz w:val="22"/>
          <w:szCs w:val="22"/>
        </w:rPr>
        <w:t>The transcriber's transcript is sent back over the internet to the reader at the lecture site. </w:t>
      </w:r>
    </w:p>
    <w:p w14:paraId="4767F5CC" w14:textId="77777777" w:rsidR="00F776D4" w:rsidRPr="00CA76BE" w:rsidRDefault="00F776D4" w:rsidP="001D1CC9">
      <w:pPr>
        <w:pStyle w:val="aaarial18"/>
        <w:spacing w:after="0"/>
        <w:rPr>
          <w:rFonts w:ascii="Calibri" w:hAnsi="Calibri" w:cs="Calibri"/>
          <w:sz w:val="22"/>
          <w:szCs w:val="22"/>
        </w:rPr>
      </w:pPr>
    </w:p>
    <w:p w14:paraId="7A4D7BC8" w14:textId="77777777" w:rsidR="00771D87" w:rsidRPr="00CA76BE" w:rsidRDefault="00771D87" w:rsidP="001D1CC9">
      <w:pPr>
        <w:pStyle w:val="aaarial18"/>
        <w:spacing w:after="0"/>
        <w:rPr>
          <w:rFonts w:ascii="Calibri" w:hAnsi="Calibri" w:cs="Calibri"/>
          <w:sz w:val="22"/>
          <w:szCs w:val="22"/>
        </w:rPr>
      </w:pPr>
    </w:p>
    <w:p w14:paraId="09929E59" w14:textId="0C3D56B3" w:rsidR="00F776D4" w:rsidRDefault="009A6394" w:rsidP="000B4BFE">
      <w:pPr>
        <w:pStyle w:val="TOC2CALIBRI"/>
      </w:pPr>
      <w:bookmarkStart w:id="16" w:name="_Toc491703576"/>
      <w:r>
        <w:t>Note T</w:t>
      </w:r>
      <w:r w:rsidR="00F776D4" w:rsidRPr="000B4BFE">
        <w:t>aking Services</w:t>
      </w:r>
      <w:bookmarkEnd w:id="16"/>
    </w:p>
    <w:p w14:paraId="58D16504" w14:textId="77777777" w:rsidR="000B4BFE" w:rsidRPr="000B4BFE" w:rsidRDefault="000B4BFE" w:rsidP="001D1CC9">
      <w:pPr>
        <w:pStyle w:val="aaarial18"/>
        <w:spacing w:after="0"/>
        <w:rPr>
          <w:rFonts w:ascii="Calibri" w:hAnsi="Calibri" w:cs="Calibri"/>
          <w:b/>
          <w:sz w:val="22"/>
          <w:szCs w:val="22"/>
        </w:rPr>
      </w:pPr>
    </w:p>
    <w:p w14:paraId="741D3C7E" w14:textId="115A960A"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Note</w:t>
      </w:r>
      <w:r w:rsidR="009A6394">
        <w:rPr>
          <w:rFonts w:ascii="Calibri" w:hAnsi="Calibri" w:cs="Calibri"/>
          <w:sz w:val="22"/>
          <w:szCs w:val="22"/>
        </w:rPr>
        <w:t xml:space="preserve"> </w:t>
      </w:r>
      <w:r w:rsidRPr="00CA76BE">
        <w:rPr>
          <w:rFonts w:ascii="Calibri" w:hAnsi="Calibri" w:cs="Calibri"/>
          <w:sz w:val="22"/>
          <w:szCs w:val="22"/>
        </w:rPr>
        <w:t xml:space="preserve">taking services are a vital service for </w:t>
      </w:r>
      <w:r w:rsidR="00615E2E">
        <w:rPr>
          <w:rFonts w:ascii="Calibri" w:hAnsi="Calibri" w:cs="Calibri"/>
          <w:sz w:val="22"/>
          <w:szCs w:val="22"/>
        </w:rPr>
        <w:t xml:space="preserve">deaf </w:t>
      </w:r>
      <w:r w:rsidRPr="00CA76BE">
        <w:rPr>
          <w:rFonts w:ascii="Calibri" w:hAnsi="Calibri" w:cs="Calibri"/>
          <w:sz w:val="22"/>
          <w:szCs w:val="22"/>
        </w:rPr>
        <w:t>students</w:t>
      </w:r>
      <w:r w:rsidR="001238B7" w:rsidRPr="00CA76BE">
        <w:rPr>
          <w:rFonts w:ascii="Calibri" w:hAnsi="Calibri" w:cs="Calibri"/>
          <w:sz w:val="22"/>
          <w:szCs w:val="22"/>
        </w:rPr>
        <w:t xml:space="preserve">. </w:t>
      </w:r>
      <w:r w:rsidRPr="00CA76BE">
        <w:rPr>
          <w:rFonts w:ascii="Calibri" w:hAnsi="Calibri" w:cs="Calibri"/>
          <w:sz w:val="22"/>
          <w:szCs w:val="22"/>
        </w:rPr>
        <w:t>Wa</w:t>
      </w:r>
      <w:r w:rsidR="008A0B9F" w:rsidRPr="00CA76BE">
        <w:rPr>
          <w:rFonts w:ascii="Calibri" w:hAnsi="Calibri" w:cs="Calibri"/>
          <w:sz w:val="22"/>
          <w:szCs w:val="22"/>
        </w:rPr>
        <w:t>tching an interpreter or speech</w:t>
      </w:r>
      <w:r w:rsidRPr="00CA76BE">
        <w:rPr>
          <w:rFonts w:ascii="Calibri" w:hAnsi="Calibri" w:cs="Calibri"/>
          <w:sz w:val="22"/>
          <w:szCs w:val="22"/>
        </w:rPr>
        <w:t>reading an instructor does not allow the student time to take notes</w:t>
      </w:r>
      <w:r w:rsidR="001238B7" w:rsidRPr="00CA76BE">
        <w:rPr>
          <w:rFonts w:ascii="Calibri" w:hAnsi="Calibri" w:cs="Calibri"/>
          <w:sz w:val="22"/>
          <w:szCs w:val="22"/>
        </w:rPr>
        <w:t xml:space="preserve">. </w:t>
      </w:r>
      <w:r w:rsidRPr="00CA76BE">
        <w:rPr>
          <w:rFonts w:ascii="Calibri" w:hAnsi="Calibri" w:cs="Calibri"/>
          <w:sz w:val="22"/>
          <w:szCs w:val="22"/>
        </w:rPr>
        <w:t>Many students use note</w:t>
      </w:r>
      <w:r w:rsidR="009A6394">
        <w:rPr>
          <w:rFonts w:ascii="Calibri" w:hAnsi="Calibri" w:cs="Calibri"/>
          <w:sz w:val="22"/>
          <w:szCs w:val="22"/>
        </w:rPr>
        <w:t xml:space="preserve"> </w:t>
      </w:r>
      <w:r w:rsidRPr="00CA76BE">
        <w:rPr>
          <w:rFonts w:ascii="Calibri" w:hAnsi="Calibri" w:cs="Calibri"/>
          <w:sz w:val="22"/>
          <w:szCs w:val="22"/>
        </w:rPr>
        <w:t>takers on a regular basis to supplement interpreted class lectures and labs</w:t>
      </w:r>
      <w:r w:rsidR="001238B7" w:rsidRPr="00CA76BE">
        <w:rPr>
          <w:rFonts w:ascii="Calibri" w:hAnsi="Calibri" w:cs="Calibri"/>
          <w:sz w:val="22"/>
          <w:szCs w:val="22"/>
        </w:rPr>
        <w:t xml:space="preserve">. </w:t>
      </w:r>
      <w:r w:rsidRPr="00CA76BE">
        <w:rPr>
          <w:rFonts w:ascii="Calibri" w:hAnsi="Calibri" w:cs="Calibri"/>
          <w:sz w:val="22"/>
          <w:szCs w:val="22"/>
        </w:rPr>
        <w:t>For some classes that utilize "hands-on" instruction, note</w:t>
      </w:r>
      <w:r w:rsidR="009A6394">
        <w:rPr>
          <w:rFonts w:ascii="Calibri" w:hAnsi="Calibri" w:cs="Calibri"/>
          <w:sz w:val="22"/>
          <w:szCs w:val="22"/>
        </w:rPr>
        <w:t xml:space="preserve"> </w:t>
      </w:r>
      <w:r w:rsidRPr="00CA76BE">
        <w:rPr>
          <w:rFonts w:ascii="Calibri" w:hAnsi="Calibri" w:cs="Calibri"/>
          <w:sz w:val="22"/>
          <w:szCs w:val="22"/>
        </w:rPr>
        <w:t xml:space="preserve">taking may not be as important as in a class where a lecture is </w:t>
      </w:r>
      <w:r w:rsidR="008A0B9F" w:rsidRPr="00CA76BE">
        <w:rPr>
          <w:rFonts w:ascii="Calibri" w:hAnsi="Calibri" w:cs="Calibri"/>
          <w:color w:val="auto"/>
          <w:sz w:val="22"/>
          <w:szCs w:val="22"/>
        </w:rPr>
        <w:t>the primary mode of instruction</w:t>
      </w:r>
      <w:r w:rsidR="001238B7" w:rsidRPr="00CA76BE">
        <w:rPr>
          <w:rFonts w:ascii="Calibri" w:hAnsi="Calibri" w:cs="Calibri"/>
          <w:color w:val="auto"/>
          <w:sz w:val="22"/>
          <w:szCs w:val="22"/>
        </w:rPr>
        <w:t xml:space="preserve">. </w:t>
      </w:r>
      <w:r w:rsidRPr="00CA76BE">
        <w:rPr>
          <w:rFonts w:ascii="Calibri" w:hAnsi="Calibri" w:cs="Calibri"/>
          <w:color w:val="auto"/>
          <w:sz w:val="22"/>
          <w:szCs w:val="22"/>
        </w:rPr>
        <w:t>Note</w:t>
      </w:r>
      <w:r w:rsidR="009A6394">
        <w:rPr>
          <w:rFonts w:ascii="Calibri" w:hAnsi="Calibri" w:cs="Calibri"/>
          <w:color w:val="auto"/>
          <w:sz w:val="22"/>
          <w:szCs w:val="22"/>
        </w:rPr>
        <w:t xml:space="preserve"> </w:t>
      </w:r>
      <w:r w:rsidRPr="00CA76BE">
        <w:rPr>
          <w:rFonts w:ascii="Calibri" w:hAnsi="Calibri" w:cs="Calibri"/>
          <w:color w:val="auto"/>
          <w:sz w:val="22"/>
          <w:szCs w:val="22"/>
        </w:rPr>
        <w:t>taking</w:t>
      </w:r>
      <w:r w:rsidRPr="00CA76BE">
        <w:rPr>
          <w:rFonts w:ascii="Calibri" w:hAnsi="Calibri" w:cs="Calibri"/>
          <w:sz w:val="22"/>
          <w:szCs w:val="22"/>
        </w:rPr>
        <w:t xml:space="preserve"> is a service that must be rendered when requested by a student with a </w:t>
      </w:r>
      <w:r w:rsidRPr="00CA76BE">
        <w:rPr>
          <w:rFonts w:ascii="Calibri" w:hAnsi="Calibri" w:cs="Calibri"/>
          <w:sz w:val="22"/>
          <w:szCs w:val="22"/>
        </w:rPr>
        <w:lastRenderedPageBreak/>
        <w:t>documented disability</w:t>
      </w:r>
      <w:r w:rsidR="001238B7" w:rsidRPr="00CA76BE">
        <w:rPr>
          <w:rFonts w:ascii="Calibri" w:hAnsi="Calibri" w:cs="Calibri"/>
          <w:sz w:val="22"/>
          <w:szCs w:val="22"/>
        </w:rPr>
        <w:t xml:space="preserve">. </w:t>
      </w:r>
      <w:r w:rsidRPr="00CA76BE">
        <w:rPr>
          <w:rFonts w:ascii="Calibri" w:hAnsi="Calibri" w:cs="Calibri"/>
          <w:sz w:val="22"/>
          <w:szCs w:val="22"/>
        </w:rPr>
        <w:t>A note</w:t>
      </w:r>
      <w:r w:rsidR="009A6394">
        <w:rPr>
          <w:rFonts w:ascii="Calibri" w:hAnsi="Calibri" w:cs="Calibri"/>
          <w:sz w:val="22"/>
          <w:szCs w:val="22"/>
        </w:rPr>
        <w:t xml:space="preserve"> </w:t>
      </w:r>
      <w:r w:rsidRPr="00CA76BE">
        <w:rPr>
          <w:rFonts w:ascii="Calibri" w:hAnsi="Calibri" w:cs="Calibri"/>
          <w:sz w:val="22"/>
          <w:szCs w:val="22"/>
        </w:rPr>
        <w:t>taker is not a teaching assistant</w:t>
      </w:r>
      <w:r w:rsidR="001238B7" w:rsidRPr="00CA76BE">
        <w:rPr>
          <w:rFonts w:ascii="Calibri" w:hAnsi="Calibri" w:cs="Calibri"/>
          <w:sz w:val="22"/>
          <w:szCs w:val="22"/>
        </w:rPr>
        <w:t xml:space="preserve">. </w:t>
      </w:r>
      <w:r w:rsidRPr="00CA76BE">
        <w:rPr>
          <w:rFonts w:ascii="Calibri" w:hAnsi="Calibri" w:cs="Calibri"/>
          <w:sz w:val="22"/>
          <w:szCs w:val="22"/>
        </w:rPr>
        <w:t>If a student misses class for any reason, the note</w:t>
      </w:r>
      <w:r w:rsidR="009A6394">
        <w:rPr>
          <w:rFonts w:ascii="Calibri" w:hAnsi="Calibri" w:cs="Calibri"/>
          <w:sz w:val="22"/>
          <w:szCs w:val="22"/>
        </w:rPr>
        <w:t xml:space="preserve"> </w:t>
      </w:r>
      <w:r w:rsidRPr="00CA76BE">
        <w:rPr>
          <w:rFonts w:ascii="Calibri" w:hAnsi="Calibri" w:cs="Calibri"/>
          <w:sz w:val="22"/>
          <w:szCs w:val="22"/>
        </w:rPr>
        <w:t>taker is not responsible for taking notes</w:t>
      </w:r>
      <w:r w:rsidR="001238B7" w:rsidRPr="00CA76BE">
        <w:rPr>
          <w:rFonts w:ascii="Calibri" w:hAnsi="Calibri" w:cs="Calibri"/>
          <w:sz w:val="22"/>
          <w:szCs w:val="22"/>
        </w:rPr>
        <w:t xml:space="preserve">. </w:t>
      </w:r>
      <w:r w:rsidRPr="00CA76BE">
        <w:rPr>
          <w:rFonts w:ascii="Calibri" w:hAnsi="Calibri" w:cs="Calibri"/>
          <w:sz w:val="22"/>
          <w:szCs w:val="22"/>
        </w:rPr>
        <w:t>Upon returning to class, the student is responsible for obtaining notes from another source.</w:t>
      </w:r>
    </w:p>
    <w:p w14:paraId="20A69926" w14:textId="77777777" w:rsidR="008A0B9F" w:rsidRPr="00CA76BE" w:rsidRDefault="008A0B9F" w:rsidP="001D1CC9">
      <w:pPr>
        <w:pStyle w:val="aaarial18"/>
        <w:spacing w:after="0"/>
        <w:rPr>
          <w:rFonts w:ascii="Calibri" w:hAnsi="Calibri" w:cs="Calibri"/>
          <w:sz w:val="22"/>
          <w:szCs w:val="22"/>
        </w:rPr>
      </w:pPr>
    </w:p>
    <w:p w14:paraId="324E0585" w14:textId="74AC5C39"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Most</w:t>
      </w:r>
      <w:r w:rsidR="00615E2E">
        <w:rPr>
          <w:rFonts w:ascii="Calibri" w:hAnsi="Calibri" w:cs="Calibri"/>
          <w:sz w:val="22"/>
          <w:szCs w:val="22"/>
        </w:rPr>
        <w:t xml:space="preserve"> deaf</w:t>
      </w:r>
      <w:r w:rsidRPr="00CA76BE">
        <w:rPr>
          <w:rFonts w:ascii="Calibri" w:hAnsi="Calibri" w:cs="Calibri"/>
          <w:sz w:val="22"/>
          <w:szCs w:val="22"/>
        </w:rPr>
        <w:t xml:space="preserve"> students will require a note</w:t>
      </w:r>
      <w:r w:rsidR="009A6394">
        <w:rPr>
          <w:rFonts w:ascii="Calibri" w:hAnsi="Calibri" w:cs="Calibri"/>
          <w:sz w:val="22"/>
          <w:szCs w:val="22"/>
        </w:rPr>
        <w:t xml:space="preserve"> </w:t>
      </w:r>
      <w:r w:rsidRPr="00CA76BE">
        <w:rPr>
          <w:rFonts w:ascii="Calibri" w:hAnsi="Calibri" w:cs="Calibri"/>
          <w:sz w:val="22"/>
          <w:szCs w:val="22"/>
        </w:rPr>
        <w:t>taker during class time, since it is impossible to take accurate notes while visually following an interpreter or trying to speechread the teacher</w:t>
      </w:r>
      <w:r w:rsidR="001238B7" w:rsidRPr="00CA76BE">
        <w:rPr>
          <w:rFonts w:ascii="Calibri" w:hAnsi="Calibri" w:cs="Calibri"/>
          <w:sz w:val="22"/>
          <w:szCs w:val="22"/>
        </w:rPr>
        <w:t xml:space="preserve">. </w:t>
      </w:r>
      <w:r w:rsidRPr="00CA76BE">
        <w:rPr>
          <w:rFonts w:ascii="Calibri" w:hAnsi="Calibri" w:cs="Calibri"/>
          <w:sz w:val="22"/>
          <w:szCs w:val="22"/>
        </w:rPr>
        <w:t>It is helpful for the teacher to check notes from the note</w:t>
      </w:r>
      <w:r w:rsidR="009A6394">
        <w:rPr>
          <w:rFonts w:ascii="Calibri" w:hAnsi="Calibri" w:cs="Calibri"/>
          <w:sz w:val="22"/>
          <w:szCs w:val="22"/>
        </w:rPr>
        <w:t xml:space="preserve"> </w:t>
      </w:r>
      <w:r w:rsidRPr="00CA76BE">
        <w:rPr>
          <w:rFonts w:ascii="Calibri" w:hAnsi="Calibri" w:cs="Calibri"/>
          <w:sz w:val="22"/>
          <w:szCs w:val="22"/>
        </w:rPr>
        <w:t>taker periodically to ensure the student is getting accurate information</w:t>
      </w:r>
      <w:r w:rsidR="001238B7" w:rsidRPr="00CA76BE">
        <w:rPr>
          <w:rFonts w:ascii="Calibri" w:hAnsi="Calibri" w:cs="Calibri"/>
          <w:sz w:val="22"/>
          <w:szCs w:val="22"/>
        </w:rPr>
        <w:t xml:space="preserve">. </w:t>
      </w:r>
    </w:p>
    <w:p w14:paraId="76369A6D" w14:textId="77777777" w:rsidR="007E13E8" w:rsidRPr="00CA76BE" w:rsidRDefault="007E13E8" w:rsidP="001D1CC9">
      <w:pPr>
        <w:pStyle w:val="aaarial18"/>
        <w:spacing w:after="0"/>
        <w:rPr>
          <w:rFonts w:ascii="Calibri" w:hAnsi="Calibri" w:cs="Calibri"/>
          <w:b/>
          <w:sz w:val="22"/>
          <w:szCs w:val="22"/>
        </w:rPr>
      </w:pPr>
    </w:p>
    <w:p w14:paraId="27CF4302" w14:textId="77777777" w:rsidR="00FA04E7" w:rsidRDefault="00FA04E7" w:rsidP="001D1CC9">
      <w:pPr>
        <w:pStyle w:val="aaarial18"/>
        <w:spacing w:after="0"/>
        <w:rPr>
          <w:rFonts w:ascii="Calibri" w:hAnsi="Calibri" w:cs="Calibri"/>
          <w:b/>
          <w:sz w:val="22"/>
          <w:szCs w:val="22"/>
        </w:rPr>
      </w:pPr>
    </w:p>
    <w:p w14:paraId="554A5D7F" w14:textId="77777777" w:rsidR="00F776D4" w:rsidRDefault="00F776D4" w:rsidP="000B4BFE">
      <w:pPr>
        <w:pStyle w:val="TOC2CALIBRI"/>
      </w:pPr>
      <w:bookmarkStart w:id="17" w:name="_Toc491703577"/>
      <w:r w:rsidRPr="000B4BFE">
        <w:t>Tutoring Services</w:t>
      </w:r>
      <w:bookmarkEnd w:id="17"/>
    </w:p>
    <w:p w14:paraId="20F1ACB4" w14:textId="77777777" w:rsidR="000B4BFE" w:rsidRPr="000B4BFE" w:rsidRDefault="000B4BFE" w:rsidP="000B4BFE">
      <w:pPr>
        <w:pStyle w:val="TOC2CALIBRI"/>
      </w:pPr>
    </w:p>
    <w:p w14:paraId="727B2784"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 xml:space="preserve">Tutoring </w:t>
      </w:r>
      <w:r w:rsidRPr="00CA76BE">
        <w:rPr>
          <w:rFonts w:ascii="Calibri" w:hAnsi="Calibri" w:cs="Calibri"/>
          <w:color w:val="auto"/>
          <w:sz w:val="22"/>
          <w:szCs w:val="22"/>
        </w:rPr>
        <w:t xml:space="preserve">services </w:t>
      </w:r>
      <w:r w:rsidR="008A0B9F" w:rsidRPr="00CA76BE">
        <w:rPr>
          <w:rFonts w:ascii="Calibri" w:hAnsi="Calibri" w:cs="Calibri"/>
          <w:color w:val="auto"/>
          <w:sz w:val="22"/>
          <w:szCs w:val="22"/>
        </w:rPr>
        <w:t xml:space="preserve">may be </w:t>
      </w:r>
      <w:r w:rsidRPr="00CA76BE">
        <w:rPr>
          <w:rFonts w:ascii="Calibri" w:hAnsi="Calibri" w:cs="Calibri"/>
          <w:color w:val="auto"/>
          <w:sz w:val="22"/>
          <w:szCs w:val="22"/>
        </w:rPr>
        <w:t>available</w:t>
      </w:r>
      <w:r w:rsidRPr="00CA76BE">
        <w:rPr>
          <w:rFonts w:ascii="Calibri" w:hAnsi="Calibri" w:cs="Calibri"/>
          <w:sz w:val="22"/>
          <w:szCs w:val="22"/>
        </w:rPr>
        <w:t xml:space="preserve"> to supplement classroom learning</w:t>
      </w:r>
      <w:r w:rsidR="001238B7" w:rsidRPr="00CA76BE">
        <w:rPr>
          <w:rFonts w:ascii="Calibri" w:hAnsi="Calibri" w:cs="Calibri"/>
          <w:sz w:val="22"/>
          <w:szCs w:val="22"/>
        </w:rPr>
        <w:t xml:space="preserve">. </w:t>
      </w:r>
      <w:r w:rsidRPr="00CA76BE">
        <w:rPr>
          <w:rFonts w:ascii="Calibri" w:hAnsi="Calibri" w:cs="Calibri"/>
          <w:sz w:val="22"/>
          <w:szCs w:val="22"/>
        </w:rPr>
        <w:t xml:space="preserve">Tutorial services at </w:t>
      </w:r>
      <w:r w:rsidR="00AE5CC4">
        <w:rPr>
          <w:rFonts w:ascii="Calibri" w:hAnsi="Calibri" w:cs="Calibri"/>
          <w:sz w:val="22"/>
          <w:szCs w:val="22"/>
        </w:rPr>
        <w:t>INSTITUTION</w:t>
      </w:r>
      <w:r w:rsidRPr="00CA76BE">
        <w:rPr>
          <w:rFonts w:ascii="Calibri" w:hAnsi="Calibri" w:cs="Calibri"/>
          <w:sz w:val="22"/>
          <w:szCs w:val="22"/>
        </w:rPr>
        <w:t xml:space="preserve"> are offered through </w:t>
      </w:r>
      <w:r w:rsidR="0009248B" w:rsidRPr="00250D7B">
        <w:rPr>
          <w:rFonts w:ascii="Calibri" w:hAnsi="Calibri" w:cs="Calibri"/>
          <w:b/>
          <w:color w:val="3333FF"/>
          <w:sz w:val="22"/>
          <w:szCs w:val="22"/>
        </w:rPr>
        <w:t xml:space="preserve">____ </w:t>
      </w:r>
      <w:r w:rsidR="008A0B9F" w:rsidRPr="00250D7B">
        <w:rPr>
          <w:rFonts w:ascii="Calibri" w:hAnsi="Calibri" w:cs="Calibri"/>
          <w:b/>
          <w:i/>
          <w:color w:val="3333FF"/>
          <w:sz w:val="22"/>
          <w:szCs w:val="22"/>
        </w:rPr>
        <w:t>(</w:t>
      </w:r>
      <w:r w:rsidRPr="00250D7B">
        <w:rPr>
          <w:rFonts w:ascii="Calibri" w:hAnsi="Calibri" w:cs="Calibri"/>
          <w:b/>
          <w:i/>
          <w:color w:val="3333FF"/>
          <w:sz w:val="22"/>
          <w:szCs w:val="22"/>
        </w:rPr>
        <w:t>an open lab facility for all students regardless of subject</w:t>
      </w:r>
      <w:r w:rsidR="008A0B9F" w:rsidRPr="00250D7B">
        <w:rPr>
          <w:rFonts w:ascii="Calibri" w:hAnsi="Calibri" w:cs="Calibri"/>
          <w:b/>
          <w:i/>
          <w:color w:val="3333FF"/>
          <w:sz w:val="22"/>
          <w:szCs w:val="22"/>
        </w:rPr>
        <w:t>; by appointment with a designated graduate assistant; other)</w:t>
      </w:r>
      <w:r w:rsidR="001238B7" w:rsidRPr="00250D7B">
        <w:rPr>
          <w:rFonts w:ascii="Calibri" w:hAnsi="Calibri" w:cs="Calibri"/>
          <w:b/>
          <w:i/>
          <w:color w:val="3333FF"/>
          <w:sz w:val="22"/>
          <w:szCs w:val="22"/>
        </w:rPr>
        <w:t>.</w:t>
      </w:r>
      <w:r w:rsidR="001238B7" w:rsidRPr="00CA76BE">
        <w:rPr>
          <w:rFonts w:ascii="Calibri" w:hAnsi="Calibri" w:cs="Calibri"/>
          <w:sz w:val="22"/>
          <w:szCs w:val="22"/>
        </w:rPr>
        <w:t xml:space="preserve"> </w:t>
      </w:r>
      <w:r w:rsidRPr="00CA76BE">
        <w:rPr>
          <w:rFonts w:ascii="Calibri" w:hAnsi="Calibri" w:cs="Calibri"/>
          <w:sz w:val="22"/>
          <w:szCs w:val="22"/>
        </w:rPr>
        <w:t xml:space="preserve">The resources available at </w:t>
      </w:r>
      <w:r w:rsidR="00AE5CC4">
        <w:rPr>
          <w:rFonts w:ascii="Calibri" w:hAnsi="Calibri" w:cs="Calibri"/>
          <w:sz w:val="22"/>
          <w:szCs w:val="22"/>
        </w:rPr>
        <w:t>INSTITUTION</w:t>
      </w:r>
      <w:r w:rsidRPr="00CA76BE">
        <w:rPr>
          <w:rFonts w:ascii="Calibri" w:hAnsi="Calibri" w:cs="Calibri"/>
          <w:sz w:val="22"/>
          <w:szCs w:val="22"/>
        </w:rPr>
        <w:t>, along with the students' needs, will determine the most appropriate tutoring resources for the student</w:t>
      </w:r>
      <w:r w:rsidR="001238B7" w:rsidRPr="00CA76BE">
        <w:rPr>
          <w:rFonts w:ascii="Calibri" w:hAnsi="Calibri" w:cs="Calibri"/>
          <w:sz w:val="22"/>
          <w:szCs w:val="22"/>
        </w:rPr>
        <w:t xml:space="preserve">. </w:t>
      </w:r>
      <w:r w:rsidRPr="00CA76BE">
        <w:rPr>
          <w:rFonts w:ascii="Calibri" w:hAnsi="Calibri" w:cs="Calibri"/>
          <w:sz w:val="22"/>
          <w:szCs w:val="22"/>
        </w:rPr>
        <w:t xml:space="preserve">Although </w:t>
      </w:r>
      <w:r w:rsidR="008A0B9F" w:rsidRPr="00CA76BE">
        <w:rPr>
          <w:rFonts w:ascii="Calibri" w:hAnsi="Calibri" w:cs="Calibri"/>
          <w:color w:val="auto"/>
          <w:sz w:val="22"/>
          <w:szCs w:val="22"/>
        </w:rPr>
        <w:t xml:space="preserve">they </w:t>
      </w:r>
      <w:r w:rsidRPr="00CA76BE">
        <w:rPr>
          <w:rFonts w:ascii="Calibri" w:hAnsi="Calibri" w:cs="Calibri"/>
          <w:color w:val="auto"/>
          <w:sz w:val="22"/>
          <w:szCs w:val="22"/>
        </w:rPr>
        <w:t>are not mandated</w:t>
      </w:r>
      <w:r w:rsidR="00250D7B">
        <w:rPr>
          <w:rFonts w:ascii="Calibri" w:hAnsi="Calibri" w:cs="Calibri"/>
          <w:color w:val="auto"/>
          <w:sz w:val="22"/>
          <w:szCs w:val="22"/>
        </w:rPr>
        <w:t xml:space="preserve"> by law</w:t>
      </w:r>
      <w:r w:rsidRPr="00CA76BE">
        <w:rPr>
          <w:rFonts w:ascii="Calibri" w:hAnsi="Calibri" w:cs="Calibri"/>
          <w:color w:val="auto"/>
          <w:sz w:val="22"/>
          <w:szCs w:val="22"/>
        </w:rPr>
        <w:t xml:space="preserve">, </w:t>
      </w:r>
      <w:r w:rsidR="008A0B9F" w:rsidRPr="00CA76BE">
        <w:rPr>
          <w:rFonts w:ascii="Calibri" w:hAnsi="Calibri" w:cs="Calibri"/>
          <w:color w:val="auto"/>
          <w:sz w:val="22"/>
          <w:szCs w:val="22"/>
        </w:rPr>
        <w:t xml:space="preserve">tutoring services offered on campus must be accessible for students with disabilities. </w:t>
      </w:r>
      <w:r w:rsidR="008A0B9F" w:rsidRPr="00CA76BE">
        <w:rPr>
          <w:rFonts w:ascii="Calibri" w:hAnsi="Calibri" w:cs="Calibri"/>
          <w:color w:val="333399"/>
          <w:sz w:val="22"/>
          <w:szCs w:val="22"/>
        </w:rPr>
        <w:t>I</w:t>
      </w:r>
      <w:r w:rsidRPr="00CA76BE">
        <w:rPr>
          <w:rFonts w:ascii="Calibri" w:hAnsi="Calibri" w:cs="Calibri"/>
          <w:sz w:val="22"/>
          <w:szCs w:val="22"/>
        </w:rPr>
        <w:t xml:space="preserve">t </w:t>
      </w:r>
      <w:r w:rsidRPr="00CA76BE">
        <w:rPr>
          <w:rFonts w:ascii="Calibri" w:hAnsi="Calibri" w:cs="Calibri"/>
          <w:color w:val="auto"/>
          <w:sz w:val="22"/>
          <w:szCs w:val="22"/>
        </w:rPr>
        <w:t xml:space="preserve">is </w:t>
      </w:r>
      <w:r w:rsidR="008A0B9F" w:rsidRPr="00CA76BE">
        <w:rPr>
          <w:rFonts w:ascii="Calibri" w:hAnsi="Calibri" w:cs="Calibri"/>
          <w:color w:val="auto"/>
          <w:sz w:val="22"/>
          <w:szCs w:val="22"/>
        </w:rPr>
        <w:t xml:space="preserve">a vital </w:t>
      </w:r>
      <w:r w:rsidRPr="00CA76BE">
        <w:rPr>
          <w:rFonts w:ascii="Calibri" w:hAnsi="Calibri" w:cs="Calibri"/>
          <w:color w:val="auto"/>
          <w:sz w:val="22"/>
          <w:szCs w:val="22"/>
        </w:rPr>
        <w:t>supplement</w:t>
      </w:r>
      <w:r w:rsidRPr="00CA76BE">
        <w:rPr>
          <w:rFonts w:ascii="Calibri" w:hAnsi="Calibri" w:cs="Calibri"/>
          <w:sz w:val="22"/>
          <w:szCs w:val="22"/>
        </w:rPr>
        <w:t xml:space="preserve"> for many students, whether or not they have a disability</w:t>
      </w:r>
      <w:r w:rsidR="001238B7" w:rsidRPr="00CA76BE">
        <w:rPr>
          <w:rFonts w:ascii="Calibri" w:hAnsi="Calibri" w:cs="Calibri"/>
          <w:sz w:val="22"/>
          <w:szCs w:val="22"/>
        </w:rPr>
        <w:t xml:space="preserve">. </w:t>
      </w:r>
      <w:r w:rsidRPr="00CA76BE">
        <w:rPr>
          <w:rFonts w:ascii="Calibri" w:hAnsi="Calibri" w:cs="Calibri"/>
          <w:sz w:val="22"/>
          <w:szCs w:val="22"/>
        </w:rPr>
        <w:t>Keep in mind that the main goal is to ensure that the students receive equal and quality services that will contribute to academic success.</w:t>
      </w:r>
    </w:p>
    <w:p w14:paraId="79A7E0A5" w14:textId="77777777" w:rsidR="00250D7B" w:rsidRDefault="00250D7B" w:rsidP="001D1CC9">
      <w:pPr>
        <w:pStyle w:val="aaarial18"/>
        <w:spacing w:after="0"/>
        <w:rPr>
          <w:rFonts w:ascii="Calibri" w:hAnsi="Calibri" w:cs="Calibri"/>
          <w:sz w:val="22"/>
          <w:szCs w:val="22"/>
        </w:rPr>
      </w:pPr>
    </w:p>
    <w:p w14:paraId="38621726"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 xml:space="preserve">Encourage students to use the tutoring services available at </w:t>
      </w:r>
      <w:r w:rsidR="00AE5CC4">
        <w:rPr>
          <w:rFonts w:ascii="Calibri" w:hAnsi="Calibri" w:cs="Calibri"/>
          <w:sz w:val="22"/>
          <w:szCs w:val="22"/>
        </w:rPr>
        <w:t>INSTITUTION</w:t>
      </w:r>
      <w:r w:rsidR="001238B7" w:rsidRPr="00CA76BE">
        <w:rPr>
          <w:rFonts w:ascii="Calibri" w:hAnsi="Calibri" w:cs="Calibri"/>
          <w:sz w:val="22"/>
          <w:szCs w:val="22"/>
        </w:rPr>
        <w:t xml:space="preserve">. </w:t>
      </w:r>
      <w:r w:rsidRPr="00CA76BE">
        <w:rPr>
          <w:rFonts w:ascii="Calibri" w:hAnsi="Calibri" w:cs="Calibri"/>
          <w:sz w:val="22"/>
          <w:szCs w:val="22"/>
        </w:rPr>
        <w:t xml:space="preserve">An interpreter </w:t>
      </w:r>
      <w:r w:rsidR="004D0252" w:rsidRPr="00CA76BE">
        <w:rPr>
          <w:rFonts w:ascii="Calibri" w:hAnsi="Calibri" w:cs="Calibri"/>
          <w:sz w:val="22"/>
          <w:szCs w:val="22"/>
        </w:rPr>
        <w:t xml:space="preserve">or speech-to-text service provider </w:t>
      </w:r>
      <w:r w:rsidRPr="00CA76BE">
        <w:rPr>
          <w:rFonts w:ascii="Calibri" w:hAnsi="Calibri" w:cs="Calibri"/>
          <w:sz w:val="22"/>
          <w:szCs w:val="22"/>
        </w:rPr>
        <w:t>can be arranged if necessary.</w:t>
      </w:r>
    </w:p>
    <w:p w14:paraId="261ED45D" w14:textId="77777777" w:rsidR="00F776D4" w:rsidRPr="00CA76BE" w:rsidRDefault="00F776D4" w:rsidP="001D1CC9">
      <w:pPr>
        <w:pStyle w:val="aaarial18"/>
        <w:spacing w:after="0"/>
        <w:rPr>
          <w:rFonts w:ascii="Calibri" w:hAnsi="Calibri" w:cs="Calibri"/>
          <w:sz w:val="22"/>
          <w:szCs w:val="22"/>
        </w:rPr>
      </w:pPr>
    </w:p>
    <w:p w14:paraId="07C5B92C" w14:textId="77777777" w:rsidR="0009248B" w:rsidRPr="00CA76BE" w:rsidRDefault="0009248B" w:rsidP="001D1CC9">
      <w:pPr>
        <w:pStyle w:val="aaarial18"/>
        <w:spacing w:after="0"/>
        <w:rPr>
          <w:rFonts w:ascii="Calibri" w:hAnsi="Calibri" w:cs="Calibri"/>
          <w:b/>
          <w:sz w:val="22"/>
          <w:szCs w:val="22"/>
        </w:rPr>
      </w:pPr>
    </w:p>
    <w:p w14:paraId="475D881A" w14:textId="77777777" w:rsidR="00F776D4" w:rsidRDefault="00F776D4" w:rsidP="000B4BFE">
      <w:pPr>
        <w:pStyle w:val="TOC2CALIBRI"/>
      </w:pPr>
      <w:bookmarkStart w:id="18" w:name="_Toc491703578"/>
      <w:r w:rsidRPr="000B4BFE">
        <w:t>Assistive Listening Devices (ALDs)</w:t>
      </w:r>
      <w:bookmarkEnd w:id="18"/>
    </w:p>
    <w:p w14:paraId="6A3B3358" w14:textId="77777777" w:rsidR="000B4BFE" w:rsidRPr="000B4BFE" w:rsidRDefault="000B4BFE" w:rsidP="000B4BFE">
      <w:pPr>
        <w:pStyle w:val="TOC2CALIBRI"/>
      </w:pPr>
    </w:p>
    <w:p w14:paraId="7C2DB85E"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Students who use a hearing aid may have difficulty understanding speech due to competing background noise</w:t>
      </w:r>
      <w:r w:rsidR="001238B7" w:rsidRPr="00CA76BE">
        <w:rPr>
          <w:rFonts w:ascii="Calibri" w:hAnsi="Calibri" w:cs="Calibri"/>
          <w:sz w:val="22"/>
          <w:szCs w:val="22"/>
        </w:rPr>
        <w:t xml:space="preserve">. </w:t>
      </w:r>
      <w:r w:rsidRPr="00CA76BE">
        <w:rPr>
          <w:rFonts w:ascii="Calibri" w:hAnsi="Calibri" w:cs="Calibri"/>
          <w:sz w:val="22"/>
          <w:szCs w:val="22"/>
        </w:rPr>
        <w:t>Hearing aids have a tendency to enhance all sounds at the same time, thereby drowning out the sounds of speech</w:t>
      </w:r>
      <w:r w:rsidR="001238B7" w:rsidRPr="00CA76BE">
        <w:rPr>
          <w:rFonts w:ascii="Calibri" w:hAnsi="Calibri" w:cs="Calibri"/>
          <w:sz w:val="22"/>
          <w:szCs w:val="22"/>
        </w:rPr>
        <w:t xml:space="preserve">. </w:t>
      </w:r>
      <w:r w:rsidRPr="00CA76BE">
        <w:rPr>
          <w:rFonts w:ascii="Calibri" w:hAnsi="Calibri" w:cs="Calibri"/>
          <w:sz w:val="22"/>
          <w:szCs w:val="22"/>
        </w:rPr>
        <w:t xml:space="preserve">Several amplification systems are available to improve hearing ability in large areas, such as lecture halls and auditoriums, as well as in interpersonal </w:t>
      </w:r>
      <w:r w:rsidRPr="00CA76BE">
        <w:rPr>
          <w:rFonts w:ascii="Calibri" w:hAnsi="Calibri" w:cs="Calibri"/>
          <w:color w:val="auto"/>
          <w:sz w:val="22"/>
          <w:szCs w:val="22"/>
        </w:rPr>
        <w:t>situations (</w:t>
      </w:r>
      <w:r w:rsidR="0009248B" w:rsidRPr="00CA76BE">
        <w:rPr>
          <w:rFonts w:ascii="Calibri" w:hAnsi="Calibri" w:cs="Calibri"/>
          <w:color w:val="auto"/>
          <w:sz w:val="22"/>
          <w:szCs w:val="22"/>
        </w:rPr>
        <w:t xml:space="preserve">i.e., </w:t>
      </w:r>
      <w:r w:rsidRPr="00CA76BE">
        <w:rPr>
          <w:rFonts w:ascii="Calibri" w:hAnsi="Calibri" w:cs="Calibri"/>
          <w:color w:val="auto"/>
          <w:sz w:val="22"/>
          <w:szCs w:val="22"/>
        </w:rPr>
        <w:t>group</w:t>
      </w:r>
      <w:r w:rsidRPr="00CA76BE">
        <w:rPr>
          <w:rFonts w:ascii="Calibri" w:hAnsi="Calibri" w:cs="Calibri"/>
          <w:sz w:val="22"/>
          <w:szCs w:val="22"/>
        </w:rPr>
        <w:t xml:space="preserve"> discussions and instructor conferences)</w:t>
      </w:r>
      <w:r w:rsidR="001238B7" w:rsidRPr="00CA76BE">
        <w:rPr>
          <w:rFonts w:ascii="Calibri" w:hAnsi="Calibri" w:cs="Calibri"/>
          <w:sz w:val="22"/>
          <w:szCs w:val="22"/>
        </w:rPr>
        <w:t xml:space="preserve">. </w:t>
      </w:r>
    </w:p>
    <w:p w14:paraId="0106E297" w14:textId="77777777" w:rsidR="0009248B" w:rsidRPr="00CA76BE" w:rsidRDefault="0009248B" w:rsidP="001D1CC9">
      <w:pPr>
        <w:pStyle w:val="aaarial18"/>
        <w:spacing w:after="0"/>
        <w:rPr>
          <w:rFonts w:ascii="Calibri" w:hAnsi="Calibri" w:cs="Calibri"/>
          <w:sz w:val="22"/>
          <w:szCs w:val="22"/>
        </w:rPr>
      </w:pPr>
    </w:p>
    <w:p w14:paraId="002F78D3"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These systems work by delivering the speaker’s voice directly to the ear (with or without personal hearing aids), thus overcoming the negative effects of noise, distance, and echo, thereby improving comprehension</w:t>
      </w:r>
      <w:r w:rsidR="001238B7" w:rsidRPr="00CA76BE">
        <w:rPr>
          <w:rFonts w:ascii="Calibri" w:hAnsi="Calibri" w:cs="Calibri"/>
          <w:sz w:val="22"/>
          <w:szCs w:val="22"/>
        </w:rPr>
        <w:t xml:space="preserve">. </w:t>
      </w:r>
      <w:r w:rsidRPr="00CA76BE">
        <w:rPr>
          <w:rFonts w:ascii="Calibri" w:hAnsi="Calibri" w:cs="Calibri"/>
          <w:sz w:val="22"/>
          <w:szCs w:val="22"/>
        </w:rPr>
        <w:t>There are several different types of assistive listening devices that are available through OFFICE.</w:t>
      </w:r>
    </w:p>
    <w:p w14:paraId="383AF272" w14:textId="77777777" w:rsidR="0009248B" w:rsidRPr="00CA76BE" w:rsidRDefault="0009248B" w:rsidP="001D1CC9">
      <w:pPr>
        <w:pStyle w:val="aaarial18"/>
        <w:spacing w:after="0"/>
        <w:rPr>
          <w:rFonts w:ascii="Calibri" w:hAnsi="Calibri" w:cs="Calibri"/>
          <w:sz w:val="22"/>
          <w:szCs w:val="22"/>
        </w:rPr>
      </w:pPr>
    </w:p>
    <w:p w14:paraId="4873E2CE" w14:textId="77777777" w:rsidR="00F776D4" w:rsidRPr="00CA76BE" w:rsidRDefault="00F776D4" w:rsidP="001D1CC9">
      <w:pPr>
        <w:pStyle w:val="aaarial18"/>
        <w:spacing w:after="0"/>
        <w:rPr>
          <w:rFonts w:ascii="Calibri" w:hAnsi="Calibri" w:cs="Calibri"/>
          <w:sz w:val="22"/>
          <w:szCs w:val="22"/>
        </w:rPr>
      </w:pPr>
      <w:r w:rsidRPr="00CA76BE">
        <w:rPr>
          <w:rFonts w:ascii="Calibri" w:hAnsi="Calibri" w:cs="Calibri"/>
          <w:sz w:val="22"/>
          <w:szCs w:val="22"/>
        </w:rPr>
        <w:t>The use of an ALD helps the</w:t>
      </w:r>
      <w:r w:rsidR="00615E2E">
        <w:rPr>
          <w:rFonts w:ascii="Calibri" w:hAnsi="Calibri" w:cs="Calibri"/>
          <w:sz w:val="22"/>
          <w:szCs w:val="22"/>
        </w:rPr>
        <w:t xml:space="preserve"> deaf</w:t>
      </w:r>
      <w:r w:rsidRPr="00CA76BE">
        <w:rPr>
          <w:rFonts w:ascii="Calibri" w:hAnsi="Calibri" w:cs="Calibri"/>
          <w:sz w:val="22"/>
          <w:szCs w:val="22"/>
        </w:rPr>
        <w:t xml:space="preserve"> student hear the instructor more clearly</w:t>
      </w:r>
      <w:r w:rsidR="001238B7" w:rsidRPr="00CA76BE">
        <w:rPr>
          <w:rFonts w:ascii="Calibri" w:hAnsi="Calibri" w:cs="Calibri"/>
          <w:sz w:val="22"/>
          <w:szCs w:val="22"/>
        </w:rPr>
        <w:t xml:space="preserve">. </w:t>
      </w:r>
      <w:r w:rsidRPr="00CA76BE">
        <w:rPr>
          <w:rFonts w:ascii="Calibri" w:hAnsi="Calibri" w:cs="Calibri"/>
          <w:sz w:val="22"/>
          <w:szCs w:val="22"/>
        </w:rPr>
        <w:t>It is relatively simple to use</w:t>
      </w:r>
      <w:r w:rsidR="001238B7" w:rsidRPr="00CA76BE">
        <w:rPr>
          <w:rFonts w:ascii="Calibri" w:hAnsi="Calibri" w:cs="Calibri"/>
          <w:sz w:val="22"/>
          <w:szCs w:val="22"/>
        </w:rPr>
        <w:t xml:space="preserve">. </w:t>
      </w:r>
      <w:r w:rsidRPr="00CA76BE">
        <w:rPr>
          <w:rFonts w:ascii="Calibri" w:hAnsi="Calibri" w:cs="Calibri"/>
          <w:sz w:val="22"/>
          <w:szCs w:val="22"/>
        </w:rPr>
        <w:t>The instructor wears a transmitter that is attached to a small mic worn on the lapel</w:t>
      </w:r>
      <w:r w:rsidR="001238B7" w:rsidRPr="00CA76BE">
        <w:rPr>
          <w:rFonts w:ascii="Calibri" w:hAnsi="Calibri" w:cs="Calibri"/>
          <w:sz w:val="22"/>
          <w:szCs w:val="22"/>
        </w:rPr>
        <w:t xml:space="preserve">. </w:t>
      </w:r>
      <w:r w:rsidRPr="00CA76BE">
        <w:rPr>
          <w:rFonts w:ascii="Calibri" w:hAnsi="Calibri" w:cs="Calibri"/>
          <w:sz w:val="22"/>
          <w:szCs w:val="22"/>
        </w:rPr>
        <w:t>The transmitter can be placed in a pocket or clipped on a belt</w:t>
      </w:r>
      <w:r w:rsidR="001238B7" w:rsidRPr="00CA76BE">
        <w:rPr>
          <w:rFonts w:ascii="Calibri" w:hAnsi="Calibri" w:cs="Calibri"/>
          <w:sz w:val="22"/>
          <w:szCs w:val="22"/>
        </w:rPr>
        <w:t xml:space="preserve">. </w:t>
      </w:r>
      <w:r w:rsidRPr="00CA76BE">
        <w:rPr>
          <w:rFonts w:ascii="Calibri" w:hAnsi="Calibri" w:cs="Calibri"/>
          <w:sz w:val="22"/>
          <w:szCs w:val="22"/>
        </w:rPr>
        <w:t>The student wears a receiver with individual volume control and a headphone, loop, or ear bud</w:t>
      </w:r>
      <w:r w:rsidR="001238B7" w:rsidRPr="00CA76BE">
        <w:rPr>
          <w:rFonts w:ascii="Calibri" w:hAnsi="Calibri" w:cs="Calibri"/>
          <w:sz w:val="22"/>
          <w:szCs w:val="22"/>
        </w:rPr>
        <w:t xml:space="preserve">. </w:t>
      </w:r>
      <w:r w:rsidRPr="00CA76BE">
        <w:rPr>
          <w:rFonts w:ascii="Calibri" w:hAnsi="Calibri" w:cs="Calibri"/>
          <w:sz w:val="22"/>
          <w:szCs w:val="22"/>
        </w:rPr>
        <w:t>These systems are designed to enhance the hearing acuity for the wearer</w:t>
      </w:r>
      <w:r w:rsidR="001238B7" w:rsidRPr="00CA76BE">
        <w:rPr>
          <w:rFonts w:ascii="Calibri" w:hAnsi="Calibri" w:cs="Calibri"/>
          <w:sz w:val="22"/>
          <w:szCs w:val="22"/>
        </w:rPr>
        <w:t xml:space="preserve">. </w:t>
      </w:r>
      <w:r w:rsidRPr="00CA76BE">
        <w:rPr>
          <w:rFonts w:ascii="Calibri" w:hAnsi="Calibri" w:cs="Calibri"/>
          <w:sz w:val="22"/>
          <w:szCs w:val="22"/>
        </w:rPr>
        <w:t>No other person in class is distracted or affected, and the instructor is free to move around the classroom</w:t>
      </w:r>
      <w:r w:rsidR="001238B7" w:rsidRPr="00CA76BE">
        <w:rPr>
          <w:rFonts w:ascii="Calibri" w:hAnsi="Calibri" w:cs="Calibri"/>
          <w:sz w:val="22"/>
          <w:szCs w:val="22"/>
        </w:rPr>
        <w:t xml:space="preserve">. </w:t>
      </w:r>
      <w:r w:rsidRPr="00CA76BE">
        <w:rPr>
          <w:rFonts w:ascii="Calibri" w:hAnsi="Calibri" w:cs="Calibri"/>
          <w:sz w:val="22"/>
          <w:szCs w:val="22"/>
        </w:rPr>
        <w:t>Instructors should be careful to turn off their microphone when not lecturing.</w:t>
      </w:r>
    </w:p>
    <w:p w14:paraId="20D0CFAE" w14:textId="77777777" w:rsidR="00F776D4" w:rsidRDefault="00F776D4" w:rsidP="001D1CC9">
      <w:pPr>
        <w:pStyle w:val="aaarial18"/>
        <w:spacing w:after="0"/>
        <w:rPr>
          <w:rFonts w:ascii="Calibri" w:hAnsi="Calibri" w:cs="Calibri"/>
          <w:sz w:val="22"/>
          <w:szCs w:val="22"/>
        </w:rPr>
      </w:pPr>
    </w:p>
    <w:p w14:paraId="05BC0DB2" w14:textId="77777777" w:rsidR="000B4BFE" w:rsidRPr="00CA76BE" w:rsidRDefault="000B4BFE" w:rsidP="001D1CC9">
      <w:pPr>
        <w:pStyle w:val="aaarial18"/>
        <w:spacing w:after="0"/>
        <w:rPr>
          <w:rFonts w:ascii="Calibri" w:hAnsi="Calibri" w:cs="Calibri"/>
          <w:sz w:val="22"/>
          <w:szCs w:val="22"/>
        </w:rPr>
      </w:pPr>
    </w:p>
    <w:p w14:paraId="1A662415" w14:textId="77777777" w:rsidR="00491338" w:rsidRDefault="00491338" w:rsidP="000B4BFE">
      <w:pPr>
        <w:pStyle w:val="TOC1CALIBRI"/>
      </w:pPr>
    </w:p>
    <w:p w14:paraId="5B82F8DE" w14:textId="77777777" w:rsidR="00491338" w:rsidRDefault="00491338" w:rsidP="000B4BFE">
      <w:pPr>
        <w:pStyle w:val="TOC1CALIBRI"/>
      </w:pPr>
    </w:p>
    <w:p w14:paraId="4A92422D" w14:textId="77777777" w:rsidR="00F776D4" w:rsidRPr="00CA76BE" w:rsidRDefault="00F776D4" w:rsidP="000B4BFE">
      <w:pPr>
        <w:pStyle w:val="TOC1CALIBRI"/>
      </w:pPr>
      <w:bookmarkStart w:id="19" w:name="_Toc491703579"/>
      <w:r w:rsidRPr="00CA76BE">
        <w:lastRenderedPageBreak/>
        <w:t>ACCOMMODATIONS THAT MAY BE NECESSARY</w:t>
      </w:r>
      <w:bookmarkEnd w:id="19"/>
    </w:p>
    <w:p w14:paraId="680196E8" w14:textId="77777777" w:rsidR="00F776D4" w:rsidRPr="00CA76BE" w:rsidRDefault="00F776D4" w:rsidP="001D1CC9">
      <w:pPr>
        <w:pStyle w:val="aaarial18"/>
        <w:spacing w:after="0"/>
        <w:rPr>
          <w:rFonts w:ascii="Calibri" w:hAnsi="Calibri" w:cs="Calibri"/>
          <w:b/>
          <w:sz w:val="22"/>
          <w:szCs w:val="22"/>
        </w:rPr>
      </w:pPr>
    </w:p>
    <w:p w14:paraId="200724F7" w14:textId="77777777" w:rsidR="00F776D4" w:rsidRDefault="00F776D4" w:rsidP="000B4BFE">
      <w:pPr>
        <w:pStyle w:val="TOC2CALIBRI"/>
      </w:pPr>
      <w:bookmarkStart w:id="20" w:name="_Toc491703580"/>
      <w:r w:rsidRPr="000B4BFE">
        <w:t>Testing Accommodations</w:t>
      </w:r>
      <w:bookmarkEnd w:id="20"/>
    </w:p>
    <w:p w14:paraId="4D21D3AC" w14:textId="77777777" w:rsidR="000B4BFE" w:rsidRPr="000B4BFE" w:rsidRDefault="000B4BFE" w:rsidP="000B4BFE">
      <w:pPr>
        <w:pStyle w:val="TOC2CALIBRI"/>
      </w:pPr>
    </w:p>
    <w:p w14:paraId="25C25350" w14:textId="77777777" w:rsidR="00F776D4" w:rsidRPr="00CA76BE" w:rsidRDefault="00F776D4" w:rsidP="0009248B">
      <w:pPr>
        <w:pStyle w:val="aaarial18"/>
        <w:numPr>
          <w:ilvl w:val="0"/>
          <w:numId w:val="10"/>
        </w:numPr>
        <w:spacing w:after="0"/>
        <w:rPr>
          <w:rFonts w:ascii="Calibri" w:hAnsi="Calibri" w:cs="Calibri"/>
          <w:sz w:val="22"/>
          <w:szCs w:val="22"/>
        </w:rPr>
      </w:pPr>
      <w:r w:rsidRPr="00CA76BE">
        <w:rPr>
          <w:rFonts w:ascii="Calibri" w:hAnsi="Calibri" w:cs="Calibri"/>
          <w:sz w:val="22"/>
          <w:szCs w:val="22"/>
        </w:rPr>
        <w:t>Testing time may be extended to limits of time and a half, double time</w:t>
      </w:r>
      <w:r w:rsidR="0009248B" w:rsidRPr="00CA76BE">
        <w:rPr>
          <w:rFonts w:ascii="Calibri" w:hAnsi="Calibri" w:cs="Calibri"/>
          <w:sz w:val="22"/>
          <w:szCs w:val="22"/>
        </w:rPr>
        <w:t>,</w:t>
      </w:r>
      <w:r w:rsidRPr="00CA76BE">
        <w:rPr>
          <w:rFonts w:ascii="Calibri" w:hAnsi="Calibri" w:cs="Calibri"/>
          <w:sz w:val="22"/>
          <w:szCs w:val="22"/>
        </w:rPr>
        <w:t xml:space="preserve"> or may be unlimited</w:t>
      </w:r>
      <w:r w:rsidR="001238B7" w:rsidRPr="00CA76BE">
        <w:rPr>
          <w:rFonts w:ascii="Calibri" w:hAnsi="Calibri" w:cs="Calibri"/>
          <w:sz w:val="22"/>
          <w:szCs w:val="22"/>
        </w:rPr>
        <w:t xml:space="preserve">. </w:t>
      </w:r>
      <w:r w:rsidRPr="00CA76BE">
        <w:rPr>
          <w:rFonts w:ascii="Calibri" w:hAnsi="Calibri" w:cs="Calibri"/>
          <w:sz w:val="22"/>
          <w:szCs w:val="22"/>
        </w:rPr>
        <w:t xml:space="preserve">This should be determined by the </w:t>
      </w:r>
      <w:r w:rsidRPr="00CA76BE">
        <w:rPr>
          <w:rFonts w:ascii="Calibri" w:hAnsi="Calibri" w:cs="Calibri"/>
          <w:color w:val="auto"/>
          <w:sz w:val="22"/>
          <w:szCs w:val="22"/>
        </w:rPr>
        <w:t xml:space="preserve">student, </w:t>
      </w:r>
      <w:r w:rsidR="0009248B" w:rsidRPr="00CA76BE">
        <w:rPr>
          <w:rFonts w:ascii="Calibri" w:hAnsi="Calibri" w:cs="Calibri"/>
          <w:color w:val="auto"/>
          <w:sz w:val="22"/>
          <w:szCs w:val="22"/>
        </w:rPr>
        <w:t xml:space="preserve">disability specialist, </w:t>
      </w:r>
      <w:r w:rsidRPr="00CA76BE">
        <w:rPr>
          <w:rFonts w:ascii="Calibri" w:hAnsi="Calibri" w:cs="Calibri"/>
          <w:color w:val="auto"/>
          <w:sz w:val="22"/>
          <w:szCs w:val="22"/>
        </w:rPr>
        <w:t>and</w:t>
      </w:r>
      <w:r w:rsidRPr="00CA76BE">
        <w:rPr>
          <w:rFonts w:ascii="Calibri" w:hAnsi="Calibri" w:cs="Calibri"/>
          <w:sz w:val="22"/>
          <w:szCs w:val="22"/>
        </w:rPr>
        <w:t xml:space="preserve"> instructor.</w:t>
      </w:r>
    </w:p>
    <w:p w14:paraId="2B02F822" w14:textId="77777777" w:rsidR="00F776D4" w:rsidRPr="00CA76BE" w:rsidRDefault="00F776D4" w:rsidP="0009248B">
      <w:pPr>
        <w:pStyle w:val="aaarial18"/>
        <w:numPr>
          <w:ilvl w:val="0"/>
          <w:numId w:val="10"/>
        </w:numPr>
        <w:spacing w:after="0"/>
        <w:rPr>
          <w:rFonts w:ascii="Calibri" w:hAnsi="Calibri" w:cs="Calibri"/>
          <w:sz w:val="22"/>
          <w:szCs w:val="22"/>
        </w:rPr>
      </w:pPr>
      <w:bookmarkStart w:id="21" w:name="OLE_LINK1"/>
      <w:r w:rsidRPr="00CA76BE">
        <w:rPr>
          <w:rFonts w:ascii="Calibri" w:hAnsi="Calibri" w:cs="Calibri"/>
          <w:sz w:val="22"/>
          <w:szCs w:val="22"/>
        </w:rPr>
        <w:t>Interpreted tests may be necessary for some students who have difficulty reading English</w:t>
      </w:r>
      <w:r w:rsidR="001238B7" w:rsidRPr="00CA76BE">
        <w:rPr>
          <w:rFonts w:ascii="Calibri" w:hAnsi="Calibri" w:cs="Calibri"/>
          <w:sz w:val="22"/>
          <w:szCs w:val="22"/>
        </w:rPr>
        <w:t xml:space="preserve">. </w:t>
      </w:r>
      <w:r w:rsidRPr="00CA76BE">
        <w:rPr>
          <w:rFonts w:ascii="Calibri" w:hAnsi="Calibri" w:cs="Calibri"/>
          <w:sz w:val="22"/>
          <w:szCs w:val="22"/>
        </w:rPr>
        <w:t>This is usually used when English comprehension and expression are not being tested.</w:t>
      </w:r>
    </w:p>
    <w:bookmarkEnd w:id="21"/>
    <w:p w14:paraId="2BF6028D" w14:textId="77777777" w:rsidR="00F776D4" w:rsidRPr="00CA76BE" w:rsidRDefault="00F776D4" w:rsidP="0009248B">
      <w:pPr>
        <w:pStyle w:val="aaarial18"/>
        <w:numPr>
          <w:ilvl w:val="0"/>
          <w:numId w:val="10"/>
        </w:numPr>
        <w:spacing w:after="0"/>
        <w:rPr>
          <w:rFonts w:ascii="Calibri" w:hAnsi="Calibri" w:cs="Calibri"/>
          <w:sz w:val="22"/>
          <w:szCs w:val="22"/>
        </w:rPr>
      </w:pPr>
      <w:r w:rsidRPr="00CA76BE">
        <w:rPr>
          <w:rFonts w:ascii="Calibri" w:hAnsi="Calibri" w:cs="Calibri"/>
          <w:sz w:val="22"/>
          <w:szCs w:val="22"/>
        </w:rPr>
        <w:t>Testing in a low-distraction room may be appropriate.</w:t>
      </w:r>
    </w:p>
    <w:p w14:paraId="17CC98AB" w14:textId="77777777" w:rsidR="00F776D4" w:rsidRPr="00CA76BE" w:rsidRDefault="00F776D4" w:rsidP="001D1CC9">
      <w:pPr>
        <w:pStyle w:val="aaarial18"/>
        <w:spacing w:after="0"/>
        <w:rPr>
          <w:rFonts w:ascii="Calibri" w:hAnsi="Calibri" w:cs="Calibri"/>
          <w:sz w:val="22"/>
          <w:szCs w:val="22"/>
        </w:rPr>
      </w:pPr>
    </w:p>
    <w:p w14:paraId="1F098980" w14:textId="77777777" w:rsidR="000B4BFE" w:rsidRPr="00CA76BE" w:rsidRDefault="000B4BFE" w:rsidP="001D1CC9">
      <w:pPr>
        <w:pStyle w:val="aaarial18"/>
        <w:spacing w:after="0"/>
        <w:rPr>
          <w:rFonts w:ascii="Calibri" w:hAnsi="Calibri" w:cs="Calibri"/>
          <w:sz w:val="22"/>
          <w:szCs w:val="22"/>
        </w:rPr>
      </w:pPr>
    </w:p>
    <w:p w14:paraId="4BECC1E0" w14:textId="77777777" w:rsidR="00F776D4" w:rsidRDefault="00F776D4" w:rsidP="000B4BFE">
      <w:pPr>
        <w:pStyle w:val="TOC2CALIBRI"/>
      </w:pPr>
      <w:bookmarkStart w:id="22" w:name="_Toc491703581"/>
      <w:r w:rsidRPr="000B4BFE">
        <w:t>Classroom Accommodations</w:t>
      </w:r>
      <w:bookmarkEnd w:id="22"/>
    </w:p>
    <w:p w14:paraId="54D68810" w14:textId="77777777" w:rsidR="000B4BFE" w:rsidRPr="000B4BFE" w:rsidRDefault="000B4BFE" w:rsidP="000B4BFE">
      <w:pPr>
        <w:pStyle w:val="TOC2CALIBRI"/>
      </w:pPr>
    </w:p>
    <w:p w14:paraId="452EB7E9" w14:textId="77777777" w:rsidR="00250D7B" w:rsidRPr="00CA76BE" w:rsidRDefault="00250D7B" w:rsidP="00250D7B">
      <w:pPr>
        <w:pStyle w:val="aaarial18"/>
        <w:numPr>
          <w:ilvl w:val="0"/>
          <w:numId w:val="11"/>
        </w:numPr>
        <w:spacing w:after="0"/>
        <w:rPr>
          <w:rFonts w:ascii="Calibri" w:hAnsi="Calibri" w:cs="Calibri"/>
          <w:sz w:val="22"/>
          <w:szCs w:val="22"/>
        </w:rPr>
      </w:pPr>
      <w:r w:rsidRPr="00CA76BE">
        <w:rPr>
          <w:rFonts w:ascii="Calibri" w:hAnsi="Calibri" w:cs="Calibri"/>
          <w:sz w:val="22"/>
          <w:szCs w:val="22"/>
        </w:rPr>
        <w:t>Face the student and speak in a natural tone.</w:t>
      </w:r>
    </w:p>
    <w:p w14:paraId="2C524747" w14:textId="77777777" w:rsidR="00250D7B" w:rsidRPr="00CA76BE" w:rsidRDefault="00250D7B" w:rsidP="00250D7B">
      <w:pPr>
        <w:pStyle w:val="aaarial18"/>
        <w:numPr>
          <w:ilvl w:val="0"/>
          <w:numId w:val="11"/>
        </w:numPr>
        <w:spacing w:after="0"/>
        <w:rPr>
          <w:rFonts w:ascii="Calibri" w:hAnsi="Calibri" w:cs="Calibri"/>
          <w:sz w:val="22"/>
          <w:szCs w:val="22"/>
        </w:rPr>
      </w:pPr>
      <w:r w:rsidRPr="00CA76BE">
        <w:rPr>
          <w:rFonts w:ascii="Calibri" w:hAnsi="Calibri" w:cs="Calibri"/>
          <w:sz w:val="22"/>
          <w:szCs w:val="22"/>
        </w:rPr>
        <w:t>When using an interpreter, speak directly to the student and not to the interpreter.</w:t>
      </w:r>
    </w:p>
    <w:p w14:paraId="6B853C44" w14:textId="77777777" w:rsidR="00250D7B" w:rsidRPr="00CA76BE" w:rsidRDefault="00250D7B" w:rsidP="00250D7B">
      <w:pPr>
        <w:pStyle w:val="aaarial18"/>
        <w:numPr>
          <w:ilvl w:val="0"/>
          <w:numId w:val="11"/>
        </w:numPr>
        <w:spacing w:after="0"/>
        <w:rPr>
          <w:rFonts w:ascii="Calibri" w:hAnsi="Calibri" w:cs="Calibri"/>
          <w:sz w:val="22"/>
          <w:szCs w:val="22"/>
        </w:rPr>
      </w:pPr>
      <w:r w:rsidRPr="00CA76BE">
        <w:rPr>
          <w:rFonts w:ascii="Calibri" w:hAnsi="Calibri" w:cs="Calibri"/>
          <w:sz w:val="22"/>
          <w:szCs w:val="22"/>
        </w:rPr>
        <w:t>Recognize the processing time that the interpreter takes to translate a message from its original language into another language (whether English to American Sign Language or vice versa) because this will cause a delay in the student's receiving information, asking questions and/or offering comments.</w:t>
      </w:r>
    </w:p>
    <w:p w14:paraId="7165F5DC" w14:textId="77777777" w:rsidR="00F776D4" w:rsidRPr="00CA76BE" w:rsidRDefault="00F776D4" w:rsidP="0009248B">
      <w:pPr>
        <w:pStyle w:val="aaarial18"/>
        <w:numPr>
          <w:ilvl w:val="0"/>
          <w:numId w:val="11"/>
        </w:numPr>
        <w:spacing w:after="0"/>
        <w:rPr>
          <w:rFonts w:ascii="Calibri" w:hAnsi="Calibri" w:cs="Calibri"/>
          <w:sz w:val="22"/>
          <w:szCs w:val="22"/>
        </w:rPr>
      </w:pPr>
      <w:r w:rsidRPr="00CA76BE">
        <w:rPr>
          <w:rFonts w:ascii="Calibri" w:hAnsi="Calibri" w:cs="Calibri"/>
          <w:sz w:val="22"/>
          <w:szCs w:val="22"/>
        </w:rPr>
        <w:t>Priority seating allows the</w:t>
      </w:r>
      <w:r w:rsidR="00615E2E">
        <w:rPr>
          <w:rFonts w:ascii="Calibri" w:hAnsi="Calibri" w:cs="Calibri"/>
          <w:sz w:val="22"/>
          <w:szCs w:val="22"/>
        </w:rPr>
        <w:t xml:space="preserve"> deaf</w:t>
      </w:r>
      <w:r w:rsidRPr="00CA76BE">
        <w:rPr>
          <w:rFonts w:ascii="Calibri" w:hAnsi="Calibri" w:cs="Calibri"/>
          <w:sz w:val="22"/>
          <w:szCs w:val="22"/>
        </w:rPr>
        <w:t xml:space="preserve"> student to view the instructor, interpreter, and classroom activities</w:t>
      </w:r>
      <w:r w:rsidR="001238B7" w:rsidRPr="00CA76BE">
        <w:rPr>
          <w:rFonts w:ascii="Calibri" w:hAnsi="Calibri" w:cs="Calibri"/>
          <w:sz w:val="22"/>
          <w:szCs w:val="22"/>
        </w:rPr>
        <w:t xml:space="preserve">. </w:t>
      </w:r>
      <w:r w:rsidRPr="00CA76BE">
        <w:rPr>
          <w:rFonts w:ascii="Calibri" w:hAnsi="Calibri" w:cs="Calibri"/>
          <w:sz w:val="22"/>
          <w:szCs w:val="22"/>
        </w:rPr>
        <w:t>It also facilitates students using ALDs or a tape recorder.</w:t>
      </w:r>
    </w:p>
    <w:p w14:paraId="6F95EE2F" w14:textId="77777777" w:rsidR="008A4B2B" w:rsidRPr="008A4B2B" w:rsidRDefault="008A4B2B" w:rsidP="008A4B2B">
      <w:pPr>
        <w:pStyle w:val="aaarial18"/>
        <w:numPr>
          <w:ilvl w:val="0"/>
          <w:numId w:val="11"/>
        </w:numPr>
        <w:spacing w:after="0"/>
        <w:rPr>
          <w:rFonts w:ascii="Calibri" w:hAnsi="Calibri" w:cs="Calibri"/>
          <w:sz w:val="22"/>
          <w:szCs w:val="22"/>
        </w:rPr>
      </w:pPr>
      <w:r w:rsidRPr="00CA76BE">
        <w:rPr>
          <w:rFonts w:ascii="Calibri" w:hAnsi="Calibri" w:cs="Calibri"/>
          <w:sz w:val="22"/>
          <w:szCs w:val="22"/>
        </w:rPr>
        <w:t xml:space="preserve">When possible, provide the student </w:t>
      </w:r>
      <w:r w:rsidRPr="00CA76BE">
        <w:rPr>
          <w:rFonts w:ascii="Calibri" w:hAnsi="Calibri" w:cs="Calibri"/>
          <w:color w:val="auto"/>
          <w:sz w:val="22"/>
          <w:szCs w:val="22"/>
        </w:rPr>
        <w:t>and service provider</w:t>
      </w:r>
      <w:r w:rsidRPr="00CA76BE">
        <w:rPr>
          <w:rFonts w:ascii="Calibri" w:hAnsi="Calibri" w:cs="Calibri"/>
          <w:sz w:val="22"/>
          <w:szCs w:val="22"/>
        </w:rPr>
        <w:t xml:space="preserve"> with class outlines, lecture notes, lists of new technical terms and printed transcripts of audio and audio-visual materials.</w:t>
      </w:r>
    </w:p>
    <w:p w14:paraId="65DF6540" w14:textId="77777777" w:rsidR="00F776D4" w:rsidRDefault="00F776D4" w:rsidP="0009248B">
      <w:pPr>
        <w:pStyle w:val="aaarial18"/>
        <w:numPr>
          <w:ilvl w:val="0"/>
          <w:numId w:val="11"/>
        </w:numPr>
        <w:spacing w:after="0"/>
        <w:rPr>
          <w:rFonts w:ascii="Calibri" w:hAnsi="Calibri" w:cs="Calibri"/>
          <w:sz w:val="22"/>
          <w:szCs w:val="22"/>
        </w:rPr>
      </w:pPr>
      <w:r w:rsidRPr="00CA76BE">
        <w:rPr>
          <w:rFonts w:ascii="Calibri" w:hAnsi="Calibri" w:cs="Calibri"/>
          <w:sz w:val="22"/>
          <w:szCs w:val="22"/>
        </w:rPr>
        <w:t>Visual aids including handouts such as syllabi, outlines, study guides to reinforce student's learning responsibilities are helpful</w:t>
      </w:r>
      <w:r w:rsidR="001238B7" w:rsidRPr="00CA76BE">
        <w:rPr>
          <w:rFonts w:ascii="Calibri" w:hAnsi="Calibri" w:cs="Calibri"/>
          <w:sz w:val="22"/>
          <w:szCs w:val="22"/>
        </w:rPr>
        <w:t xml:space="preserve">. </w:t>
      </w:r>
      <w:r w:rsidRPr="00CA76BE">
        <w:rPr>
          <w:rFonts w:ascii="Calibri" w:hAnsi="Calibri" w:cs="Calibri"/>
          <w:sz w:val="22"/>
          <w:szCs w:val="22"/>
        </w:rPr>
        <w:t>They can include videos, drawings, charts, and other visual aids</w:t>
      </w:r>
      <w:r w:rsidR="001238B7" w:rsidRPr="00CA76BE">
        <w:rPr>
          <w:rFonts w:ascii="Calibri" w:hAnsi="Calibri" w:cs="Calibri"/>
          <w:sz w:val="22"/>
          <w:szCs w:val="22"/>
        </w:rPr>
        <w:t xml:space="preserve">. </w:t>
      </w:r>
      <w:r w:rsidR="00250D7B">
        <w:rPr>
          <w:rFonts w:ascii="Calibri" w:hAnsi="Calibri" w:cs="Calibri"/>
          <w:sz w:val="22"/>
          <w:szCs w:val="22"/>
        </w:rPr>
        <w:t>Videos</w:t>
      </w:r>
      <w:r w:rsidRPr="00CA76BE">
        <w:rPr>
          <w:rFonts w:ascii="Calibri" w:hAnsi="Calibri" w:cs="Calibri"/>
          <w:sz w:val="22"/>
          <w:szCs w:val="22"/>
        </w:rPr>
        <w:t xml:space="preserve"> with captioning should be used whenever</w:t>
      </w:r>
      <w:r w:rsidR="006E60D6" w:rsidRPr="00CA76BE">
        <w:rPr>
          <w:rFonts w:ascii="Calibri" w:hAnsi="Calibri" w:cs="Calibri"/>
          <w:sz w:val="22"/>
          <w:szCs w:val="22"/>
        </w:rPr>
        <w:t xml:space="preserve"> </w:t>
      </w:r>
      <w:r w:rsidRPr="00CA76BE">
        <w:rPr>
          <w:rFonts w:ascii="Calibri" w:hAnsi="Calibri" w:cs="Calibri"/>
          <w:sz w:val="22"/>
          <w:szCs w:val="22"/>
        </w:rPr>
        <w:t xml:space="preserve">possible and students should be given information in an alternative format when the </w:t>
      </w:r>
      <w:r w:rsidR="00250D7B">
        <w:rPr>
          <w:rFonts w:ascii="Calibri" w:hAnsi="Calibri" w:cs="Calibri"/>
          <w:sz w:val="22"/>
          <w:szCs w:val="22"/>
        </w:rPr>
        <w:t>video</w:t>
      </w:r>
      <w:r w:rsidRPr="00CA76BE">
        <w:rPr>
          <w:rFonts w:ascii="Calibri" w:hAnsi="Calibri" w:cs="Calibri"/>
          <w:sz w:val="22"/>
          <w:szCs w:val="22"/>
        </w:rPr>
        <w:t xml:space="preserve"> is not </w:t>
      </w:r>
      <w:r w:rsidRPr="00CA76BE">
        <w:rPr>
          <w:rFonts w:ascii="Calibri" w:hAnsi="Calibri" w:cs="Calibri"/>
          <w:color w:val="auto"/>
          <w:sz w:val="22"/>
          <w:szCs w:val="22"/>
        </w:rPr>
        <w:t>captioned</w:t>
      </w:r>
      <w:r w:rsidR="0009248B" w:rsidRPr="00CA76BE">
        <w:rPr>
          <w:rFonts w:ascii="Calibri" w:hAnsi="Calibri" w:cs="Calibri"/>
          <w:color w:val="auto"/>
          <w:sz w:val="22"/>
          <w:szCs w:val="22"/>
        </w:rPr>
        <w:t>, s</w:t>
      </w:r>
      <w:r w:rsidRPr="00CA76BE">
        <w:rPr>
          <w:rFonts w:ascii="Calibri" w:hAnsi="Calibri" w:cs="Calibri"/>
          <w:color w:val="auto"/>
          <w:sz w:val="22"/>
          <w:szCs w:val="22"/>
        </w:rPr>
        <w:t>uch as having</w:t>
      </w:r>
      <w:r w:rsidRPr="00CA76BE">
        <w:rPr>
          <w:rFonts w:ascii="Calibri" w:hAnsi="Calibri" w:cs="Calibri"/>
          <w:sz w:val="22"/>
          <w:szCs w:val="22"/>
        </w:rPr>
        <w:t xml:space="preserve"> </w:t>
      </w:r>
      <w:r w:rsidR="00250D7B">
        <w:rPr>
          <w:rFonts w:ascii="Calibri" w:hAnsi="Calibri" w:cs="Calibri"/>
          <w:sz w:val="22"/>
          <w:szCs w:val="22"/>
        </w:rPr>
        <w:t>it</w:t>
      </w:r>
      <w:r w:rsidRPr="00CA76BE">
        <w:rPr>
          <w:rFonts w:ascii="Calibri" w:hAnsi="Calibri" w:cs="Calibri"/>
          <w:sz w:val="22"/>
          <w:szCs w:val="22"/>
        </w:rPr>
        <w:t xml:space="preserve"> interpreted and/or prov</w:t>
      </w:r>
      <w:r w:rsidR="0009248B" w:rsidRPr="00CA76BE">
        <w:rPr>
          <w:rFonts w:ascii="Calibri" w:hAnsi="Calibri" w:cs="Calibri"/>
          <w:sz w:val="22"/>
          <w:szCs w:val="22"/>
        </w:rPr>
        <w:t xml:space="preserve">iding a </w:t>
      </w:r>
      <w:r w:rsidR="00250D7B">
        <w:rPr>
          <w:rFonts w:ascii="Calibri" w:hAnsi="Calibri" w:cs="Calibri"/>
          <w:sz w:val="22"/>
          <w:szCs w:val="22"/>
        </w:rPr>
        <w:t xml:space="preserve">written </w:t>
      </w:r>
      <w:r w:rsidR="0009248B" w:rsidRPr="00CA76BE">
        <w:rPr>
          <w:rFonts w:ascii="Calibri" w:hAnsi="Calibri" w:cs="Calibri"/>
          <w:sz w:val="22"/>
          <w:szCs w:val="22"/>
        </w:rPr>
        <w:t>transcript.</w:t>
      </w:r>
    </w:p>
    <w:p w14:paraId="463C42E8" w14:textId="135AE17C" w:rsidR="00F776D4" w:rsidRPr="00CA76BE" w:rsidRDefault="00F776D4" w:rsidP="0009248B">
      <w:pPr>
        <w:pStyle w:val="aaarial18"/>
        <w:numPr>
          <w:ilvl w:val="0"/>
          <w:numId w:val="11"/>
        </w:numPr>
        <w:spacing w:after="0"/>
        <w:rPr>
          <w:rFonts w:ascii="Calibri" w:hAnsi="Calibri" w:cs="Calibri"/>
          <w:sz w:val="22"/>
          <w:szCs w:val="22"/>
        </w:rPr>
      </w:pPr>
      <w:r w:rsidRPr="00CA76BE">
        <w:rPr>
          <w:rFonts w:ascii="Calibri" w:hAnsi="Calibri" w:cs="Calibri"/>
          <w:sz w:val="22"/>
          <w:szCs w:val="22"/>
        </w:rPr>
        <w:t>If requested, assist OFFICE in identifying student note</w:t>
      </w:r>
      <w:r w:rsidR="009A6394">
        <w:rPr>
          <w:rFonts w:ascii="Calibri" w:hAnsi="Calibri" w:cs="Calibri"/>
          <w:sz w:val="22"/>
          <w:szCs w:val="22"/>
        </w:rPr>
        <w:t xml:space="preserve"> </w:t>
      </w:r>
      <w:r w:rsidRPr="00CA76BE">
        <w:rPr>
          <w:rFonts w:ascii="Calibri" w:hAnsi="Calibri" w:cs="Calibri"/>
          <w:sz w:val="22"/>
          <w:szCs w:val="22"/>
        </w:rPr>
        <w:t>takers.</w:t>
      </w:r>
    </w:p>
    <w:p w14:paraId="10DFA563" w14:textId="77777777" w:rsidR="00F776D4" w:rsidRDefault="00F776D4" w:rsidP="0009248B">
      <w:pPr>
        <w:pStyle w:val="aaarial18"/>
        <w:numPr>
          <w:ilvl w:val="0"/>
          <w:numId w:val="11"/>
        </w:numPr>
        <w:spacing w:after="0"/>
        <w:rPr>
          <w:rFonts w:ascii="Calibri" w:hAnsi="Calibri" w:cs="Calibri"/>
          <w:sz w:val="22"/>
          <w:szCs w:val="22"/>
        </w:rPr>
      </w:pPr>
      <w:r w:rsidRPr="00CA76BE">
        <w:rPr>
          <w:rFonts w:ascii="Calibri" w:hAnsi="Calibri" w:cs="Calibri"/>
          <w:sz w:val="22"/>
          <w:szCs w:val="22"/>
        </w:rPr>
        <w:t>Include class breaks when possible or when class sessions exceed 60-70 minutes</w:t>
      </w:r>
      <w:r w:rsidR="001238B7" w:rsidRPr="00CA76BE">
        <w:rPr>
          <w:rFonts w:ascii="Calibri" w:hAnsi="Calibri" w:cs="Calibri"/>
          <w:sz w:val="22"/>
          <w:szCs w:val="22"/>
        </w:rPr>
        <w:t xml:space="preserve">. </w:t>
      </w:r>
      <w:r w:rsidRPr="00CA76BE">
        <w:rPr>
          <w:rFonts w:ascii="Calibri" w:hAnsi="Calibri" w:cs="Calibri"/>
          <w:sz w:val="22"/>
          <w:szCs w:val="22"/>
        </w:rPr>
        <w:t>The interpreter needs time to rest and the student needs a break from visually receiving information that can be tiring and cause eye fatigue.</w:t>
      </w:r>
    </w:p>
    <w:p w14:paraId="6ED8780A" w14:textId="77777777" w:rsidR="009D4076" w:rsidRPr="00CA76BE" w:rsidRDefault="009D4076" w:rsidP="009D4076">
      <w:pPr>
        <w:pStyle w:val="aaarial18"/>
        <w:numPr>
          <w:ilvl w:val="0"/>
          <w:numId w:val="11"/>
        </w:numPr>
        <w:spacing w:after="0"/>
        <w:rPr>
          <w:rFonts w:ascii="Calibri" w:hAnsi="Calibri" w:cs="Calibri"/>
          <w:sz w:val="22"/>
          <w:szCs w:val="22"/>
        </w:rPr>
      </w:pPr>
      <w:r w:rsidRPr="00CA76BE">
        <w:rPr>
          <w:rFonts w:ascii="Calibri" w:hAnsi="Calibri" w:cs="Calibri"/>
          <w:sz w:val="22"/>
          <w:szCs w:val="22"/>
        </w:rPr>
        <w:t>Do not hesitate to communicate with the student in writing when conveying important information such as assignments, scheduling, deadlines, etc.</w:t>
      </w:r>
    </w:p>
    <w:p w14:paraId="018216DD" w14:textId="77777777" w:rsidR="009D4076" w:rsidRPr="00CA76BE" w:rsidRDefault="009D4076" w:rsidP="009D4076">
      <w:pPr>
        <w:pStyle w:val="aaarial18"/>
        <w:numPr>
          <w:ilvl w:val="0"/>
          <w:numId w:val="11"/>
        </w:numPr>
        <w:spacing w:after="0"/>
        <w:rPr>
          <w:rFonts w:ascii="Calibri" w:hAnsi="Calibri" w:cs="Calibri"/>
          <w:sz w:val="22"/>
          <w:szCs w:val="22"/>
        </w:rPr>
      </w:pPr>
      <w:r w:rsidRPr="00CA76BE">
        <w:rPr>
          <w:rFonts w:ascii="Calibri" w:hAnsi="Calibri" w:cs="Calibri"/>
          <w:sz w:val="22"/>
          <w:szCs w:val="22"/>
        </w:rPr>
        <w:t>The classroom door should be closed to eliminate outside distractions and reduce background noise.</w:t>
      </w:r>
    </w:p>
    <w:p w14:paraId="76B3E03E" w14:textId="77777777" w:rsidR="008A4B2B" w:rsidRPr="008A4B2B" w:rsidRDefault="008A4B2B" w:rsidP="008A4B2B">
      <w:pPr>
        <w:pStyle w:val="aaarial18"/>
        <w:numPr>
          <w:ilvl w:val="0"/>
          <w:numId w:val="11"/>
        </w:numPr>
        <w:spacing w:after="0"/>
        <w:rPr>
          <w:rFonts w:ascii="Calibri" w:hAnsi="Calibri" w:cs="Calibri"/>
          <w:sz w:val="22"/>
          <w:szCs w:val="22"/>
        </w:rPr>
      </w:pPr>
      <w:r w:rsidRPr="00CA76BE">
        <w:rPr>
          <w:rFonts w:ascii="Calibri" w:hAnsi="Calibri" w:cs="Calibri"/>
          <w:sz w:val="22"/>
          <w:szCs w:val="22"/>
        </w:rPr>
        <w:t>Advance planning for field trips requiring interpreters or other necessary accommodations is needed.</w:t>
      </w:r>
    </w:p>
    <w:p w14:paraId="6DAEA10F" w14:textId="77777777" w:rsidR="0074736D" w:rsidRPr="00CA76BE" w:rsidRDefault="0074736D" w:rsidP="001D1CC9">
      <w:pPr>
        <w:pStyle w:val="aaarial18"/>
        <w:spacing w:after="0"/>
        <w:rPr>
          <w:rFonts w:ascii="Calibri" w:hAnsi="Calibri" w:cs="Calibri"/>
          <w:sz w:val="22"/>
          <w:szCs w:val="22"/>
        </w:rPr>
      </w:pPr>
    </w:p>
    <w:p w14:paraId="5F65AF76" w14:textId="77777777" w:rsidR="0009248B" w:rsidRPr="00CA76BE" w:rsidRDefault="0009248B" w:rsidP="001D1CC9">
      <w:pPr>
        <w:pStyle w:val="aaarial18"/>
        <w:spacing w:after="0"/>
        <w:rPr>
          <w:rFonts w:ascii="Calibri" w:hAnsi="Calibri" w:cs="Calibri"/>
          <w:b/>
          <w:sz w:val="22"/>
          <w:szCs w:val="22"/>
        </w:rPr>
      </w:pPr>
    </w:p>
    <w:p w14:paraId="5B093B2D" w14:textId="77777777" w:rsidR="00F776D4" w:rsidRDefault="00F776D4" w:rsidP="00430DB3">
      <w:pPr>
        <w:pStyle w:val="aaarial18"/>
        <w:spacing w:after="0"/>
        <w:outlineLvl w:val="1"/>
        <w:rPr>
          <w:rFonts w:ascii="Calibri" w:hAnsi="Calibri" w:cs="Calibri"/>
          <w:b/>
          <w:sz w:val="22"/>
          <w:szCs w:val="22"/>
        </w:rPr>
      </w:pPr>
      <w:r w:rsidRPr="000B4BFE">
        <w:rPr>
          <w:rFonts w:ascii="Calibri" w:hAnsi="Calibri" w:cs="Calibri"/>
          <w:b/>
          <w:sz w:val="22"/>
          <w:szCs w:val="22"/>
        </w:rPr>
        <w:t>Accommodations</w:t>
      </w:r>
      <w:r w:rsidR="00430DB3">
        <w:rPr>
          <w:rFonts w:ascii="Calibri" w:hAnsi="Calibri" w:cs="Calibri"/>
          <w:b/>
          <w:sz w:val="22"/>
          <w:szCs w:val="22"/>
        </w:rPr>
        <w:t xml:space="preserve"> R</w:t>
      </w:r>
      <w:r w:rsidR="0074736D" w:rsidRPr="000B4BFE">
        <w:rPr>
          <w:rFonts w:ascii="Calibri" w:hAnsi="Calibri" w:cs="Calibri"/>
          <w:b/>
          <w:sz w:val="22"/>
          <w:szCs w:val="22"/>
        </w:rPr>
        <w:t>elated to Media</w:t>
      </w:r>
    </w:p>
    <w:p w14:paraId="0C300A1D" w14:textId="77777777" w:rsidR="000B4BFE" w:rsidRPr="000B4BFE" w:rsidRDefault="000B4BFE" w:rsidP="001D1CC9">
      <w:pPr>
        <w:pStyle w:val="aaarial18"/>
        <w:spacing w:after="0"/>
        <w:rPr>
          <w:rFonts w:ascii="Calibri" w:hAnsi="Calibri" w:cs="Calibri"/>
          <w:b/>
          <w:sz w:val="22"/>
          <w:szCs w:val="22"/>
        </w:rPr>
      </w:pPr>
    </w:p>
    <w:p w14:paraId="2A00A911"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M</w:t>
      </w:r>
      <w:r w:rsidR="006E60D6" w:rsidRPr="00CA76BE">
        <w:rPr>
          <w:rFonts w:ascii="Calibri" w:hAnsi="Calibri" w:cs="Calibri"/>
          <w:sz w:val="22"/>
          <w:szCs w:val="22"/>
        </w:rPr>
        <w:t>ake audio information available</w:t>
      </w:r>
      <w:r w:rsidRPr="00CA76BE">
        <w:rPr>
          <w:rFonts w:ascii="Calibri" w:hAnsi="Calibri" w:cs="Calibri"/>
          <w:sz w:val="22"/>
          <w:szCs w:val="22"/>
        </w:rPr>
        <w:t xml:space="preserve"> either by providing an on-screen interpreter, providing captions, or providing a written transcript.</w:t>
      </w:r>
    </w:p>
    <w:p w14:paraId="7662C34B" w14:textId="77777777" w:rsidR="0074736D" w:rsidRPr="00CA76BE" w:rsidRDefault="0074736D" w:rsidP="001D1CC9">
      <w:pPr>
        <w:pStyle w:val="aaarial18"/>
        <w:spacing w:after="0"/>
        <w:rPr>
          <w:rFonts w:ascii="Calibri" w:hAnsi="Calibri" w:cs="Calibri"/>
          <w:b/>
          <w:sz w:val="22"/>
          <w:szCs w:val="22"/>
        </w:rPr>
      </w:pPr>
    </w:p>
    <w:p w14:paraId="45EB1772" w14:textId="77777777" w:rsidR="0009248B" w:rsidRPr="00CA76BE" w:rsidRDefault="0009248B" w:rsidP="001D1CC9">
      <w:pPr>
        <w:pStyle w:val="aaarial18"/>
        <w:spacing w:after="0"/>
        <w:rPr>
          <w:rFonts w:ascii="Calibri" w:hAnsi="Calibri" w:cs="Calibri"/>
          <w:b/>
          <w:sz w:val="22"/>
          <w:szCs w:val="22"/>
        </w:rPr>
      </w:pPr>
    </w:p>
    <w:p w14:paraId="66EF4C59" w14:textId="77777777" w:rsidR="00491338" w:rsidRDefault="00491338" w:rsidP="000B4BFE">
      <w:pPr>
        <w:pStyle w:val="TOC1CALIBRI"/>
      </w:pPr>
    </w:p>
    <w:p w14:paraId="0550EDAB" w14:textId="77777777" w:rsidR="00F776D4" w:rsidRPr="00CA76BE" w:rsidRDefault="00F776D4" w:rsidP="000B4BFE">
      <w:pPr>
        <w:pStyle w:val="TOC1CALIBRI"/>
      </w:pPr>
      <w:bookmarkStart w:id="23" w:name="_Toc491703582"/>
      <w:r w:rsidRPr="00CA76BE">
        <w:lastRenderedPageBreak/>
        <w:t>ADDITIONAL TEACHING STRATEGIES THAT MAY BE HELPFUL*</w:t>
      </w:r>
      <w:bookmarkEnd w:id="23"/>
    </w:p>
    <w:p w14:paraId="0CBA6BDA" w14:textId="77777777" w:rsidR="0009248B" w:rsidRPr="00CA76BE" w:rsidRDefault="0009248B" w:rsidP="001D1CC9">
      <w:pPr>
        <w:pStyle w:val="aaarial18"/>
        <w:spacing w:after="0"/>
        <w:rPr>
          <w:rFonts w:ascii="Calibri" w:hAnsi="Calibri" w:cs="Calibri"/>
          <w:sz w:val="22"/>
          <w:szCs w:val="22"/>
        </w:rPr>
      </w:pPr>
    </w:p>
    <w:p w14:paraId="66C83C8C"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Give assignments in writing.</w:t>
      </w:r>
    </w:p>
    <w:p w14:paraId="2AC7A319"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Allow students to meet with you before a writing assignment is due to clarify what is expected</w:t>
      </w:r>
      <w:r w:rsidR="001238B7" w:rsidRPr="00CA76BE">
        <w:rPr>
          <w:rFonts w:ascii="Calibri" w:hAnsi="Calibri" w:cs="Calibri"/>
          <w:sz w:val="22"/>
          <w:szCs w:val="22"/>
        </w:rPr>
        <w:t xml:space="preserve">. </w:t>
      </w:r>
      <w:r w:rsidRPr="00CA76BE">
        <w:rPr>
          <w:rFonts w:ascii="Calibri" w:hAnsi="Calibri" w:cs="Calibri"/>
          <w:sz w:val="22"/>
          <w:szCs w:val="22"/>
        </w:rPr>
        <w:t>Make clear to the student that late work will not be accepted unless this is negotiated ahead of time.</w:t>
      </w:r>
    </w:p>
    <w:p w14:paraId="47C8C090"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 xml:space="preserve">When new materials or terminology </w:t>
      </w:r>
      <w:r w:rsidR="009D4076">
        <w:rPr>
          <w:rFonts w:ascii="Calibri" w:hAnsi="Calibri" w:cs="Calibri"/>
          <w:sz w:val="22"/>
          <w:szCs w:val="22"/>
        </w:rPr>
        <w:t>are</w:t>
      </w:r>
      <w:r w:rsidRPr="00CA76BE">
        <w:rPr>
          <w:rFonts w:ascii="Calibri" w:hAnsi="Calibri" w:cs="Calibri"/>
          <w:sz w:val="22"/>
          <w:szCs w:val="22"/>
        </w:rPr>
        <w:t xml:space="preserve"> presented, supply a list of these terms in advance to the student and interpreter or speech-to-text transcriber.</w:t>
      </w:r>
    </w:p>
    <w:p w14:paraId="7B901CEA"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Repeat questions and comments from the class before responding to allow a student using an ALD to hear class discussion.</w:t>
      </w:r>
    </w:p>
    <w:p w14:paraId="62B23D95"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Do not talk to the class while simultaneously having students read something.</w:t>
      </w:r>
    </w:p>
    <w:p w14:paraId="6AF171A4"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Encourage the use of technology, i.e. computer with spell check.</w:t>
      </w:r>
    </w:p>
    <w:p w14:paraId="4BA18BBA"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Make sure students have acquired vocabulary-in-context skills.</w:t>
      </w:r>
    </w:p>
    <w:p w14:paraId="0F7A2ED2"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Teach effective dictionary skills.</w:t>
      </w:r>
    </w:p>
    <w:p w14:paraId="5D62F65E" w14:textId="77777777" w:rsidR="00F776D4" w:rsidRPr="00CA76BE" w:rsidRDefault="00F776D4" w:rsidP="0009248B">
      <w:pPr>
        <w:pStyle w:val="aaarial18"/>
        <w:numPr>
          <w:ilvl w:val="0"/>
          <w:numId w:val="12"/>
        </w:numPr>
        <w:spacing w:after="0"/>
        <w:rPr>
          <w:rFonts w:ascii="Calibri" w:hAnsi="Calibri" w:cs="Calibri"/>
          <w:sz w:val="22"/>
          <w:szCs w:val="22"/>
        </w:rPr>
      </w:pPr>
      <w:r w:rsidRPr="00CA76BE">
        <w:rPr>
          <w:rFonts w:ascii="Calibri" w:hAnsi="Calibri" w:cs="Calibri"/>
          <w:sz w:val="22"/>
          <w:szCs w:val="22"/>
        </w:rPr>
        <w:t>Teach students to read academically and draw inferences from content.</w:t>
      </w:r>
    </w:p>
    <w:p w14:paraId="38926A50" w14:textId="77777777" w:rsidR="00F776D4" w:rsidRPr="00CA76BE" w:rsidRDefault="00F776D4" w:rsidP="001D1CC9">
      <w:pPr>
        <w:pStyle w:val="aaarial18"/>
        <w:spacing w:after="0"/>
        <w:rPr>
          <w:rFonts w:ascii="Calibri" w:hAnsi="Calibri" w:cs="Calibri"/>
          <w:sz w:val="22"/>
          <w:szCs w:val="22"/>
        </w:rPr>
      </w:pPr>
    </w:p>
    <w:p w14:paraId="640543B2" w14:textId="77777777" w:rsidR="0009248B" w:rsidRPr="00CA76BE" w:rsidRDefault="0009248B" w:rsidP="001D1CC9">
      <w:pPr>
        <w:pStyle w:val="aaarial18"/>
        <w:spacing w:after="0"/>
        <w:rPr>
          <w:rFonts w:ascii="Calibri" w:hAnsi="Calibri" w:cs="Calibri"/>
          <w:sz w:val="22"/>
          <w:szCs w:val="22"/>
        </w:rPr>
      </w:pPr>
    </w:p>
    <w:p w14:paraId="3902EC31" w14:textId="77777777" w:rsidR="00F776D4" w:rsidRPr="00CA76BE" w:rsidRDefault="00615E2E" w:rsidP="001D1CC9">
      <w:pPr>
        <w:pStyle w:val="aaarial18"/>
        <w:spacing w:after="0"/>
        <w:rPr>
          <w:rFonts w:ascii="Calibri" w:hAnsi="Calibri" w:cs="Calibri"/>
          <w:sz w:val="22"/>
          <w:szCs w:val="22"/>
        </w:rPr>
      </w:pPr>
      <w:r>
        <w:rPr>
          <w:rFonts w:ascii="Calibri" w:hAnsi="Calibri" w:cs="Calibri"/>
          <w:sz w:val="22"/>
          <w:szCs w:val="22"/>
        </w:rPr>
        <w:t>Deaf s</w:t>
      </w:r>
      <w:r w:rsidR="00F776D4" w:rsidRPr="00CA76BE">
        <w:rPr>
          <w:rFonts w:ascii="Calibri" w:hAnsi="Calibri" w:cs="Calibri"/>
          <w:sz w:val="22"/>
          <w:szCs w:val="22"/>
        </w:rPr>
        <w:t>tudents bring a unique set of strengths and experiences to college</w:t>
      </w:r>
      <w:r w:rsidR="001238B7" w:rsidRPr="00CA76BE">
        <w:rPr>
          <w:rFonts w:ascii="Calibri" w:hAnsi="Calibri" w:cs="Calibri"/>
          <w:sz w:val="22"/>
          <w:szCs w:val="22"/>
        </w:rPr>
        <w:t xml:space="preserve">. </w:t>
      </w:r>
      <w:r w:rsidR="00F776D4" w:rsidRPr="00CA76BE">
        <w:rPr>
          <w:rFonts w:ascii="Calibri" w:hAnsi="Calibri" w:cs="Calibri"/>
          <w:sz w:val="22"/>
          <w:szCs w:val="22"/>
        </w:rPr>
        <w:t>While many may learn in different ways, these differences do not imply an inferior capacity to learn</w:t>
      </w:r>
      <w:r w:rsidR="001238B7" w:rsidRPr="00CA76BE">
        <w:rPr>
          <w:rFonts w:ascii="Calibri" w:hAnsi="Calibri" w:cs="Calibri"/>
          <w:sz w:val="22"/>
          <w:szCs w:val="22"/>
        </w:rPr>
        <w:t xml:space="preserve">. </w:t>
      </w:r>
      <w:r w:rsidR="00F776D4" w:rsidRPr="00CA76BE">
        <w:rPr>
          <w:rFonts w:ascii="Calibri" w:hAnsi="Calibri" w:cs="Calibri"/>
          <w:sz w:val="22"/>
          <w:szCs w:val="22"/>
        </w:rPr>
        <w:t>Special accommodations may be needed, as well as modifications in the way information is presented and in methods of testing and evaluation</w:t>
      </w:r>
      <w:r w:rsidR="001238B7" w:rsidRPr="00CA76BE">
        <w:rPr>
          <w:rFonts w:ascii="Calibri" w:hAnsi="Calibri" w:cs="Calibri"/>
          <w:sz w:val="22"/>
          <w:szCs w:val="22"/>
        </w:rPr>
        <w:t xml:space="preserve">. </w:t>
      </w:r>
      <w:r w:rsidR="00F776D4" w:rsidRPr="00CA76BE">
        <w:rPr>
          <w:rFonts w:ascii="Calibri" w:hAnsi="Calibri" w:cs="Calibri"/>
          <w:sz w:val="22"/>
          <w:szCs w:val="22"/>
        </w:rPr>
        <w:t xml:space="preserve">Faculty will be aided in these efforts by understanding students' prior learning experiences, using available resources at </w:t>
      </w:r>
      <w:r w:rsidR="00AE5CC4">
        <w:rPr>
          <w:rFonts w:ascii="Calibri" w:hAnsi="Calibri" w:cs="Calibri"/>
          <w:sz w:val="22"/>
          <w:szCs w:val="22"/>
        </w:rPr>
        <w:t>INSTITUTION</w:t>
      </w:r>
      <w:r w:rsidR="00F776D4" w:rsidRPr="00CA76BE">
        <w:rPr>
          <w:rFonts w:ascii="Calibri" w:hAnsi="Calibri" w:cs="Calibri"/>
          <w:sz w:val="22"/>
          <w:szCs w:val="22"/>
        </w:rPr>
        <w:t xml:space="preserve">, and collaborating with </w:t>
      </w:r>
      <w:r w:rsidR="009D4076">
        <w:rPr>
          <w:rFonts w:ascii="Calibri" w:hAnsi="Calibri" w:cs="Calibri"/>
          <w:sz w:val="22"/>
          <w:szCs w:val="22"/>
        </w:rPr>
        <w:t xml:space="preserve">OFFICE </w:t>
      </w:r>
      <w:r w:rsidR="00F776D4" w:rsidRPr="00CA76BE">
        <w:rPr>
          <w:rFonts w:ascii="Calibri" w:hAnsi="Calibri" w:cs="Calibri"/>
          <w:sz w:val="22"/>
          <w:szCs w:val="22"/>
        </w:rPr>
        <w:t>staff</w:t>
      </w:r>
      <w:r w:rsidR="009D4076">
        <w:rPr>
          <w:rFonts w:ascii="Calibri" w:hAnsi="Calibri" w:cs="Calibri"/>
          <w:sz w:val="22"/>
          <w:szCs w:val="22"/>
        </w:rPr>
        <w:t xml:space="preserve"> members</w:t>
      </w:r>
      <w:r w:rsidR="00F776D4" w:rsidRPr="00CA76BE">
        <w:rPr>
          <w:rFonts w:ascii="Calibri" w:hAnsi="Calibri" w:cs="Calibri"/>
          <w:sz w:val="22"/>
          <w:szCs w:val="22"/>
        </w:rPr>
        <w:t>.</w:t>
      </w:r>
    </w:p>
    <w:p w14:paraId="402BD630" w14:textId="77777777" w:rsidR="00CA76BE" w:rsidRDefault="00CA76BE" w:rsidP="001D1CC9">
      <w:pPr>
        <w:pStyle w:val="aaarial18"/>
        <w:spacing w:after="0"/>
        <w:rPr>
          <w:rFonts w:ascii="Calibri" w:hAnsi="Calibri" w:cs="Calibri"/>
          <w:b/>
          <w:sz w:val="22"/>
          <w:szCs w:val="22"/>
        </w:rPr>
      </w:pPr>
    </w:p>
    <w:p w14:paraId="6CC4C6BA" w14:textId="77777777" w:rsidR="009D4076" w:rsidRDefault="009D4076" w:rsidP="000B4BFE">
      <w:pPr>
        <w:pStyle w:val="TOC1CALIBRI"/>
      </w:pPr>
    </w:p>
    <w:p w14:paraId="5408BEDC" w14:textId="77777777" w:rsidR="00F776D4" w:rsidRPr="00CA76BE" w:rsidRDefault="00F776D4" w:rsidP="000B4BFE">
      <w:pPr>
        <w:pStyle w:val="TOC1CALIBRI"/>
      </w:pPr>
      <w:bookmarkStart w:id="24" w:name="_Toc491703583"/>
      <w:r w:rsidRPr="00CA76BE">
        <w:t>OUR STAFF</w:t>
      </w:r>
      <w:bookmarkEnd w:id="24"/>
    </w:p>
    <w:p w14:paraId="6E8EF056" w14:textId="77777777" w:rsidR="00F776D4" w:rsidRPr="00CA76BE" w:rsidRDefault="00F776D4" w:rsidP="001D1CC9">
      <w:pPr>
        <w:pStyle w:val="aaarial18"/>
        <w:spacing w:after="0"/>
        <w:rPr>
          <w:rFonts w:ascii="Calibri" w:hAnsi="Calibri" w:cs="Calibri"/>
          <w:sz w:val="22"/>
          <w:szCs w:val="22"/>
        </w:rPr>
      </w:pPr>
    </w:p>
    <w:p w14:paraId="7CA6FB17" w14:textId="77777777" w:rsidR="00F776D4" w:rsidRPr="000B4BFE" w:rsidRDefault="00F776D4" w:rsidP="001D1CC9">
      <w:pPr>
        <w:pStyle w:val="aaarial18"/>
        <w:spacing w:after="0"/>
        <w:rPr>
          <w:rFonts w:ascii="Calibri" w:hAnsi="Calibri" w:cs="Calibri"/>
          <w:b/>
          <w:i/>
          <w:color w:val="3333FF"/>
          <w:sz w:val="22"/>
          <w:szCs w:val="22"/>
        </w:rPr>
      </w:pPr>
      <w:r w:rsidRPr="000B4BFE">
        <w:rPr>
          <w:rFonts w:ascii="Calibri" w:hAnsi="Calibri" w:cs="Calibri"/>
          <w:b/>
          <w:i/>
          <w:color w:val="3333FF"/>
          <w:sz w:val="22"/>
          <w:szCs w:val="22"/>
        </w:rPr>
        <w:t>List location of office that coordinates services, names of staff/telephone and fax numbers, email addresses.</w:t>
      </w:r>
    </w:p>
    <w:p w14:paraId="2CFB9845" w14:textId="77777777" w:rsidR="00F776D4" w:rsidRPr="00CA76BE" w:rsidRDefault="00F776D4" w:rsidP="001D1CC9">
      <w:pPr>
        <w:pStyle w:val="aaarial18"/>
        <w:spacing w:after="0"/>
        <w:rPr>
          <w:rFonts w:ascii="Calibri" w:hAnsi="Calibri" w:cs="Calibri"/>
          <w:sz w:val="22"/>
          <w:szCs w:val="22"/>
        </w:rPr>
      </w:pPr>
    </w:p>
    <w:p w14:paraId="4B0D4CBB" w14:textId="77777777" w:rsidR="00F776D4" w:rsidRPr="00CA76BE" w:rsidRDefault="00F776D4" w:rsidP="001D1CC9">
      <w:pPr>
        <w:pStyle w:val="aaarial18"/>
        <w:spacing w:after="0"/>
        <w:rPr>
          <w:rFonts w:ascii="Calibri" w:hAnsi="Calibri" w:cs="Calibri"/>
          <w:sz w:val="22"/>
          <w:szCs w:val="22"/>
        </w:rPr>
      </w:pPr>
    </w:p>
    <w:p w14:paraId="58458E94" w14:textId="77777777" w:rsidR="00F776D4" w:rsidRPr="00CA76BE" w:rsidRDefault="00F776D4" w:rsidP="001D1CC9">
      <w:pPr>
        <w:pStyle w:val="aaarial18"/>
        <w:spacing w:after="0"/>
        <w:rPr>
          <w:rFonts w:ascii="Calibri" w:hAnsi="Calibri" w:cs="Calibri"/>
          <w:sz w:val="22"/>
          <w:szCs w:val="22"/>
        </w:rPr>
      </w:pPr>
    </w:p>
    <w:p w14:paraId="7F7BAC23" w14:textId="77777777" w:rsidR="00F776D4" w:rsidRPr="00CA76BE" w:rsidRDefault="00F776D4" w:rsidP="001D1CC9">
      <w:pPr>
        <w:pStyle w:val="aaarial18"/>
        <w:spacing w:after="0"/>
        <w:rPr>
          <w:rFonts w:ascii="Calibri" w:hAnsi="Calibri" w:cs="Calibri"/>
          <w:sz w:val="22"/>
          <w:szCs w:val="22"/>
        </w:rPr>
      </w:pPr>
    </w:p>
    <w:p w14:paraId="4687BBE4" w14:textId="77777777" w:rsidR="00CA76BE" w:rsidRPr="00CA76BE" w:rsidRDefault="00F776D4" w:rsidP="00CA76BE">
      <w:pPr>
        <w:pStyle w:val="aaarial18"/>
        <w:spacing w:after="0"/>
        <w:jc w:val="center"/>
        <w:rPr>
          <w:rFonts w:ascii="Calibri" w:hAnsi="Calibri" w:cs="Calibri"/>
          <w:b/>
          <w:sz w:val="22"/>
          <w:szCs w:val="22"/>
        </w:rPr>
      </w:pPr>
      <w:r w:rsidRPr="00CA76BE">
        <w:rPr>
          <w:rFonts w:ascii="Calibri" w:hAnsi="Calibri" w:cs="Calibri"/>
          <w:sz w:val="22"/>
          <w:szCs w:val="22"/>
        </w:rPr>
        <w:br w:type="page"/>
      </w:r>
      <w:r w:rsidRPr="00CA76BE">
        <w:rPr>
          <w:rFonts w:ascii="Calibri" w:hAnsi="Calibri" w:cs="Calibri"/>
          <w:b/>
          <w:sz w:val="22"/>
          <w:szCs w:val="22"/>
        </w:rPr>
        <w:lastRenderedPageBreak/>
        <w:t>ADDENDUM A</w:t>
      </w:r>
    </w:p>
    <w:p w14:paraId="603FF95C" w14:textId="77777777" w:rsidR="00F776D4" w:rsidRDefault="00F776D4" w:rsidP="00CA76BE">
      <w:pPr>
        <w:pStyle w:val="aaarial18"/>
        <w:spacing w:after="0"/>
        <w:jc w:val="center"/>
        <w:rPr>
          <w:rFonts w:ascii="Calibri" w:hAnsi="Calibri" w:cs="Calibri"/>
          <w:sz w:val="22"/>
          <w:szCs w:val="22"/>
        </w:rPr>
      </w:pPr>
      <w:r w:rsidRPr="00CA76BE">
        <w:rPr>
          <w:rFonts w:ascii="Calibri" w:hAnsi="Calibri" w:cs="Calibri"/>
          <w:sz w:val="22"/>
          <w:szCs w:val="22"/>
        </w:rPr>
        <w:t>GLOSSARY OF TERMS</w:t>
      </w:r>
    </w:p>
    <w:p w14:paraId="114E2EF8" w14:textId="77777777" w:rsidR="005A62A0" w:rsidRPr="00CA76BE" w:rsidRDefault="005A62A0" w:rsidP="00CA76BE">
      <w:pPr>
        <w:pStyle w:val="aaarial18"/>
        <w:spacing w:after="0"/>
        <w:jc w:val="center"/>
        <w:rPr>
          <w:rFonts w:ascii="Calibri" w:hAnsi="Calibri" w:cs="Calibri"/>
          <w:sz w:val="22"/>
          <w:szCs w:val="22"/>
        </w:rPr>
      </w:pPr>
    </w:p>
    <w:p w14:paraId="7F6C8CD3" w14:textId="77777777" w:rsidR="0009248B" w:rsidRPr="00CA76BE" w:rsidRDefault="0009248B" w:rsidP="001D1CC9">
      <w:pPr>
        <w:pStyle w:val="aaarial18"/>
        <w:spacing w:after="0"/>
        <w:rPr>
          <w:rFonts w:ascii="Calibri" w:hAnsi="Calibri" w:cs="Calibri"/>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5"/>
        <w:gridCol w:w="6745"/>
      </w:tblGrid>
      <w:tr w:rsidR="005A62A0" w:rsidRPr="00E3185B" w14:paraId="6E0CE6AF" w14:textId="77777777" w:rsidTr="00106B05">
        <w:tc>
          <w:tcPr>
            <w:tcW w:w="2605" w:type="dxa"/>
            <w:shd w:val="clear" w:color="auto" w:fill="auto"/>
          </w:tcPr>
          <w:p w14:paraId="0263655B" w14:textId="77777777" w:rsidR="005A62A0" w:rsidRPr="00E3185B" w:rsidRDefault="005A62A0" w:rsidP="000D132E">
            <w:pPr>
              <w:pStyle w:val="aarial18"/>
              <w:rPr>
                <w:rFonts w:ascii="Calibri" w:hAnsi="Calibri" w:cs="Calibri"/>
                <w:bCs/>
                <w:color w:val="auto"/>
                <w:sz w:val="22"/>
                <w:szCs w:val="22"/>
              </w:rPr>
            </w:pPr>
            <w:r w:rsidRPr="00E3185B">
              <w:rPr>
                <w:rFonts w:ascii="Calibri" w:hAnsi="Calibri" w:cs="Calibri"/>
                <w:bCs/>
                <w:color w:val="auto"/>
                <w:sz w:val="22"/>
                <w:szCs w:val="22"/>
              </w:rPr>
              <w:t>Assistive listening Device (ALD)</w:t>
            </w:r>
          </w:p>
        </w:tc>
        <w:tc>
          <w:tcPr>
            <w:tcW w:w="6745" w:type="dxa"/>
            <w:shd w:val="clear" w:color="auto" w:fill="auto"/>
          </w:tcPr>
          <w:p w14:paraId="3A33FA59"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Devices that use a microphone positioned close to the speaker’s mouth to transmit speech to the receiver worn by the student, either via a loop, headphones, or an ear bud. ALDs help overcome the problems of distance and surrounding noise. Also known as Hearing Assistive Technology. </w:t>
            </w:r>
          </w:p>
          <w:p w14:paraId="7717FB34" w14:textId="77777777" w:rsidR="005A62A0" w:rsidRPr="00E3185B" w:rsidRDefault="005A62A0" w:rsidP="000D132E">
            <w:pPr>
              <w:pStyle w:val="aarial18"/>
              <w:rPr>
                <w:rFonts w:ascii="Calibri" w:hAnsi="Calibri" w:cs="Calibri"/>
                <w:bCs/>
                <w:color w:val="auto"/>
                <w:sz w:val="22"/>
                <w:szCs w:val="22"/>
              </w:rPr>
            </w:pPr>
          </w:p>
        </w:tc>
      </w:tr>
      <w:tr w:rsidR="005A62A0" w:rsidRPr="00E3185B" w14:paraId="7A1B897B" w14:textId="77777777" w:rsidTr="00106B05">
        <w:tc>
          <w:tcPr>
            <w:tcW w:w="2605" w:type="dxa"/>
            <w:shd w:val="clear" w:color="auto" w:fill="auto"/>
          </w:tcPr>
          <w:p w14:paraId="7FFABDE2" w14:textId="77777777" w:rsidR="005A62A0" w:rsidRPr="00E3185B" w:rsidRDefault="005A62A0" w:rsidP="000D132E">
            <w:pPr>
              <w:pStyle w:val="aarial18"/>
              <w:rPr>
                <w:rFonts w:ascii="Calibri" w:hAnsi="Calibri" w:cs="Calibri"/>
                <w:bCs/>
                <w:color w:val="auto"/>
                <w:sz w:val="22"/>
                <w:szCs w:val="22"/>
              </w:rPr>
            </w:pPr>
            <w:r w:rsidRPr="00E3185B">
              <w:rPr>
                <w:rFonts w:ascii="Calibri" w:hAnsi="Calibri" w:cs="Calibri"/>
                <w:color w:val="auto"/>
                <w:sz w:val="22"/>
                <w:szCs w:val="22"/>
              </w:rPr>
              <w:t>Amplification</w:t>
            </w:r>
          </w:p>
        </w:tc>
        <w:tc>
          <w:tcPr>
            <w:tcW w:w="6745" w:type="dxa"/>
            <w:shd w:val="clear" w:color="auto" w:fill="auto"/>
          </w:tcPr>
          <w:p w14:paraId="5153801C"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The use of hearing aids or any other technology used by a person with a hearing loss to amplify sound.</w:t>
            </w:r>
          </w:p>
          <w:p w14:paraId="0B669980" w14:textId="77777777" w:rsidR="005A62A0" w:rsidRPr="00E3185B" w:rsidRDefault="005A62A0" w:rsidP="000D132E">
            <w:pPr>
              <w:pStyle w:val="aarial18"/>
              <w:rPr>
                <w:rFonts w:ascii="Calibri" w:hAnsi="Calibri" w:cs="Calibri"/>
                <w:bCs/>
                <w:color w:val="auto"/>
                <w:sz w:val="22"/>
                <w:szCs w:val="22"/>
              </w:rPr>
            </w:pPr>
          </w:p>
        </w:tc>
      </w:tr>
      <w:tr w:rsidR="005A62A0" w:rsidRPr="00E3185B" w14:paraId="7D553CD4" w14:textId="77777777" w:rsidTr="00106B05">
        <w:tc>
          <w:tcPr>
            <w:tcW w:w="2605" w:type="dxa"/>
            <w:shd w:val="clear" w:color="auto" w:fill="auto"/>
          </w:tcPr>
          <w:p w14:paraId="0D76268D" w14:textId="77777777" w:rsidR="005A62A0" w:rsidRPr="00E3185B" w:rsidRDefault="005A62A0" w:rsidP="000D132E">
            <w:pPr>
              <w:pStyle w:val="aarial18"/>
              <w:rPr>
                <w:rFonts w:ascii="Calibri" w:hAnsi="Calibri" w:cs="Calibri"/>
                <w:bCs/>
                <w:color w:val="auto"/>
                <w:sz w:val="22"/>
                <w:szCs w:val="22"/>
              </w:rPr>
            </w:pPr>
            <w:r w:rsidRPr="00E3185B">
              <w:rPr>
                <w:rFonts w:ascii="Calibri" w:hAnsi="Calibri" w:cs="Calibri"/>
                <w:color w:val="auto"/>
                <w:sz w:val="22"/>
                <w:szCs w:val="22"/>
              </w:rPr>
              <w:t>Amplified Phone</w:t>
            </w:r>
          </w:p>
        </w:tc>
        <w:tc>
          <w:tcPr>
            <w:tcW w:w="6745" w:type="dxa"/>
            <w:shd w:val="clear" w:color="auto" w:fill="auto"/>
          </w:tcPr>
          <w:p w14:paraId="08B1B43C"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telephone equipped with volume controls on the handset.</w:t>
            </w:r>
          </w:p>
          <w:p w14:paraId="245C2070" w14:textId="77777777" w:rsidR="005A62A0" w:rsidRPr="00E3185B" w:rsidRDefault="005A62A0" w:rsidP="000D132E">
            <w:pPr>
              <w:pStyle w:val="aarial18"/>
              <w:rPr>
                <w:rFonts w:ascii="Calibri" w:hAnsi="Calibri" w:cs="Calibri"/>
                <w:bCs/>
                <w:color w:val="auto"/>
                <w:sz w:val="22"/>
                <w:szCs w:val="22"/>
              </w:rPr>
            </w:pPr>
          </w:p>
        </w:tc>
      </w:tr>
      <w:tr w:rsidR="005A62A0" w:rsidRPr="00E3185B" w14:paraId="61E0D3A6" w14:textId="77777777" w:rsidTr="00106B05">
        <w:tc>
          <w:tcPr>
            <w:tcW w:w="2605" w:type="dxa"/>
            <w:shd w:val="clear" w:color="auto" w:fill="auto"/>
          </w:tcPr>
          <w:p w14:paraId="4A0B908B" w14:textId="77777777" w:rsidR="005A62A0" w:rsidRPr="00E3185B" w:rsidRDefault="005A62A0" w:rsidP="000D132E">
            <w:pPr>
              <w:pStyle w:val="aarial18"/>
              <w:rPr>
                <w:rFonts w:ascii="Calibri" w:hAnsi="Calibri" w:cs="Calibri"/>
                <w:bCs/>
                <w:color w:val="auto"/>
                <w:sz w:val="22"/>
                <w:szCs w:val="22"/>
              </w:rPr>
            </w:pPr>
            <w:r w:rsidRPr="00E3185B">
              <w:rPr>
                <w:rFonts w:ascii="Calibri" w:hAnsi="Calibri" w:cs="Calibri"/>
                <w:color w:val="auto"/>
                <w:sz w:val="22"/>
                <w:szCs w:val="22"/>
              </w:rPr>
              <w:t>American Sign Language (ASL)</w:t>
            </w:r>
          </w:p>
        </w:tc>
        <w:tc>
          <w:tcPr>
            <w:tcW w:w="6745" w:type="dxa"/>
            <w:shd w:val="clear" w:color="auto" w:fill="auto"/>
          </w:tcPr>
          <w:p w14:paraId="38B50455"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natural visual-gestural language with syntax, structure, and grammar rules different from English.</w:t>
            </w:r>
          </w:p>
          <w:p w14:paraId="1373F092" w14:textId="77777777" w:rsidR="005A62A0" w:rsidRPr="00E3185B" w:rsidRDefault="005A62A0" w:rsidP="000D132E">
            <w:pPr>
              <w:pStyle w:val="aarial18"/>
              <w:rPr>
                <w:rFonts w:ascii="Calibri" w:hAnsi="Calibri" w:cs="Calibri"/>
                <w:bCs/>
                <w:color w:val="auto"/>
                <w:sz w:val="22"/>
                <w:szCs w:val="22"/>
              </w:rPr>
            </w:pPr>
          </w:p>
        </w:tc>
      </w:tr>
      <w:tr w:rsidR="005A62A0" w:rsidRPr="00E3185B" w14:paraId="654FCB00" w14:textId="77777777" w:rsidTr="00106B05">
        <w:tc>
          <w:tcPr>
            <w:tcW w:w="2605" w:type="dxa"/>
            <w:shd w:val="clear" w:color="auto" w:fill="auto"/>
          </w:tcPr>
          <w:p w14:paraId="09247381" w14:textId="77777777" w:rsidR="005A62A0" w:rsidRPr="00E3185B" w:rsidRDefault="005A62A0" w:rsidP="000D132E">
            <w:pPr>
              <w:pStyle w:val="aarial18"/>
              <w:rPr>
                <w:rFonts w:ascii="Calibri" w:hAnsi="Calibri" w:cs="Calibri"/>
                <w:bCs/>
                <w:color w:val="auto"/>
                <w:sz w:val="22"/>
                <w:szCs w:val="22"/>
              </w:rPr>
            </w:pPr>
            <w:r w:rsidRPr="00E3185B">
              <w:rPr>
                <w:rFonts w:ascii="Calibri" w:hAnsi="Calibri" w:cs="Calibri"/>
                <w:color w:val="auto"/>
                <w:sz w:val="22"/>
                <w:szCs w:val="22"/>
              </w:rPr>
              <w:t>Audiogram</w:t>
            </w:r>
          </w:p>
        </w:tc>
        <w:tc>
          <w:tcPr>
            <w:tcW w:w="6745" w:type="dxa"/>
            <w:shd w:val="clear" w:color="auto" w:fill="auto"/>
          </w:tcPr>
          <w:p w14:paraId="566FDA6D"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graph used to record the results of a hearing evaluation.</w:t>
            </w:r>
          </w:p>
          <w:p w14:paraId="1C1B7B24" w14:textId="77777777" w:rsidR="005A62A0" w:rsidRPr="00E3185B" w:rsidRDefault="005A62A0" w:rsidP="000D132E">
            <w:pPr>
              <w:pStyle w:val="aarial18"/>
              <w:rPr>
                <w:rFonts w:ascii="Calibri" w:hAnsi="Calibri" w:cs="Calibri"/>
                <w:bCs/>
                <w:color w:val="auto"/>
                <w:sz w:val="22"/>
                <w:szCs w:val="22"/>
              </w:rPr>
            </w:pPr>
          </w:p>
        </w:tc>
      </w:tr>
      <w:tr w:rsidR="005A62A0" w:rsidRPr="00E3185B" w14:paraId="29670E9A" w14:textId="77777777" w:rsidTr="00106B05">
        <w:tc>
          <w:tcPr>
            <w:tcW w:w="2605" w:type="dxa"/>
            <w:shd w:val="clear" w:color="auto" w:fill="auto"/>
          </w:tcPr>
          <w:p w14:paraId="412B9E4F" w14:textId="77777777" w:rsidR="005A62A0" w:rsidRPr="00E3185B" w:rsidRDefault="005A62A0" w:rsidP="000D132E">
            <w:pPr>
              <w:pStyle w:val="aarial18"/>
              <w:rPr>
                <w:rFonts w:ascii="Calibri" w:hAnsi="Calibri" w:cs="Calibri"/>
                <w:bCs/>
                <w:color w:val="auto"/>
                <w:sz w:val="22"/>
                <w:szCs w:val="22"/>
              </w:rPr>
            </w:pPr>
            <w:r w:rsidRPr="00E3185B">
              <w:rPr>
                <w:rFonts w:ascii="Calibri" w:hAnsi="Calibri" w:cs="Calibri"/>
                <w:color w:val="auto"/>
                <w:sz w:val="22"/>
                <w:szCs w:val="22"/>
              </w:rPr>
              <w:t xml:space="preserve">Closed Captioning </w:t>
            </w:r>
          </w:p>
        </w:tc>
        <w:tc>
          <w:tcPr>
            <w:tcW w:w="6745" w:type="dxa"/>
            <w:shd w:val="clear" w:color="auto" w:fill="auto"/>
          </w:tcPr>
          <w:p w14:paraId="41651856"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Displaying the audio portion of a television program, video, or movie as text on the screen. The captions are “closed” until the viewer activates them through a decoder. </w:t>
            </w:r>
          </w:p>
          <w:p w14:paraId="5E637AB3" w14:textId="77777777" w:rsidR="005A62A0" w:rsidRPr="00E3185B" w:rsidRDefault="005A62A0" w:rsidP="000D132E">
            <w:pPr>
              <w:pStyle w:val="aarial18"/>
              <w:rPr>
                <w:rFonts w:ascii="Calibri" w:hAnsi="Calibri" w:cs="Calibri"/>
                <w:bCs/>
                <w:color w:val="auto"/>
                <w:sz w:val="22"/>
                <w:szCs w:val="22"/>
              </w:rPr>
            </w:pPr>
          </w:p>
        </w:tc>
      </w:tr>
      <w:tr w:rsidR="005A62A0" w:rsidRPr="00E3185B" w14:paraId="3FEE3CC6" w14:textId="77777777" w:rsidTr="00106B05">
        <w:tc>
          <w:tcPr>
            <w:tcW w:w="2605" w:type="dxa"/>
            <w:shd w:val="clear" w:color="auto" w:fill="auto"/>
          </w:tcPr>
          <w:p w14:paraId="71A80129"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Communication Access Realtime Translation (CART) </w:t>
            </w:r>
          </w:p>
          <w:p w14:paraId="55416C38" w14:textId="77777777" w:rsidR="005A62A0" w:rsidRPr="00E3185B" w:rsidRDefault="005A62A0" w:rsidP="000D132E">
            <w:pPr>
              <w:pStyle w:val="aarial18"/>
              <w:rPr>
                <w:rFonts w:ascii="Calibri" w:hAnsi="Calibri" w:cs="Calibri"/>
                <w:color w:val="auto"/>
                <w:sz w:val="22"/>
                <w:szCs w:val="22"/>
              </w:rPr>
            </w:pPr>
          </w:p>
        </w:tc>
        <w:tc>
          <w:tcPr>
            <w:tcW w:w="6745" w:type="dxa"/>
            <w:shd w:val="clear" w:color="auto" w:fill="auto"/>
          </w:tcPr>
          <w:p w14:paraId="49E17097"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speech-to-text service that uses specialized computer software to provide a verbatim transcript of the lecture and class discussion</w:t>
            </w:r>
            <w:r>
              <w:rPr>
                <w:rFonts w:ascii="Calibri" w:hAnsi="Calibri" w:cs="Calibri"/>
                <w:color w:val="auto"/>
                <w:sz w:val="22"/>
                <w:szCs w:val="22"/>
              </w:rPr>
              <w:t xml:space="preserve">. </w:t>
            </w:r>
          </w:p>
          <w:p w14:paraId="68A93F4C" w14:textId="77777777" w:rsidR="005A62A0" w:rsidRPr="00E3185B" w:rsidRDefault="005A62A0" w:rsidP="000D132E">
            <w:pPr>
              <w:pStyle w:val="aarial18"/>
              <w:rPr>
                <w:rStyle w:val="Emphasis"/>
                <w:rFonts w:ascii="Calibri" w:hAnsi="Calibri" w:cs="Calibri"/>
                <w:i w:val="0"/>
                <w:color w:val="auto"/>
                <w:sz w:val="22"/>
                <w:szCs w:val="22"/>
              </w:rPr>
            </w:pPr>
          </w:p>
        </w:tc>
      </w:tr>
      <w:tr w:rsidR="005A62A0" w:rsidRPr="00E3185B" w14:paraId="7A291310" w14:textId="77777777" w:rsidTr="00106B05">
        <w:tc>
          <w:tcPr>
            <w:tcW w:w="2605" w:type="dxa"/>
            <w:shd w:val="clear" w:color="auto" w:fill="auto"/>
          </w:tcPr>
          <w:p w14:paraId="319E3C91"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Cued Speech</w:t>
            </w:r>
          </w:p>
        </w:tc>
        <w:tc>
          <w:tcPr>
            <w:tcW w:w="6745" w:type="dxa"/>
            <w:shd w:val="clear" w:color="auto" w:fill="auto"/>
          </w:tcPr>
          <w:p w14:paraId="1E8648D7" w14:textId="77777777" w:rsidR="005A62A0" w:rsidRPr="00E3185B" w:rsidRDefault="005A62A0" w:rsidP="000D132E">
            <w:pPr>
              <w:pStyle w:val="aarial18"/>
              <w:rPr>
                <w:rStyle w:val="Emphasis"/>
                <w:rFonts w:ascii="Calibri" w:hAnsi="Calibri" w:cs="Calibri"/>
                <w:i w:val="0"/>
                <w:color w:val="auto"/>
                <w:sz w:val="22"/>
                <w:szCs w:val="22"/>
              </w:rPr>
            </w:pPr>
            <w:r w:rsidRPr="00E3185B">
              <w:rPr>
                <w:rStyle w:val="Emphasis"/>
                <w:rFonts w:ascii="Calibri" w:hAnsi="Calibri" w:cs="Calibri"/>
                <w:i w:val="0"/>
                <w:color w:val="auto"/>
                <w:sz w:val="22"/>
                <w:szCs w:val="22"/>
              </w:rPr>
              <w:t>A visual mode of communication that uses handshapes and placements in combination with the mouth movements of speech to make the phonemes of a spoken language look different from each other.</w:t>
            </w:r>
          </w:p>
          <w:p w14:paraId="20A5227F" w14:textId="77777777" w:rsidR="005A62A0" w:rsidRPr="00E3185B" w:rsidRDefault="005A62A0" w:rsidP="000D132E">
            <w:pPr>
              <w:pStyle w:val="aarial18"/>
              <w:rPr>
                <w:rFonts w:ascii="Calibri" w:hAnsi="Calibri" w:cs="Calibri"/>
                <w:color w:val="auto"/>
                <w:sz w:val="22"/>
                <w:szCs w:val="22"/>
              </w:rPr>
            </w:pPr>
          </w:p>
        </w:tc>
      </w:tr>
      <w:tr w:rsidR="005A62A0" w:rsidRPr="00E3185B" w14:paraId="3C548454" w14:textId="77777777" w:rsidTr="00106B05">
        <w:tc>
          <w:tcPr>
            <w:tcW w:w="2605" w:type="dxa"/>
            <w:shd w:val="clear" w:color="auto" w:fill="auto"/>
          </w:tcPr>
          <w:p w14:paraId="14CD3E1B"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Cumulative Trauma Disorder</w:t>
            </w:r>
          </w:p>
        </w:tc>
        <w:tc>
          <w:tcPr>
            <w:tcW w:w="6745" w:type="dxa"/>
            <w:shd w:val="clear" w:color="auto" w:fill="auto"/>
          </w:tcPr>
          <w:p w14:paraId="20D45DDD"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painful physical condition, such as Carpal Tunnel Syndrome or Repetitive Motion Injury, which is caused by overuse and repetitive motion without sufficient breaks for resting.</w:t>
            </w:r>
          </w:p>
          <w:p w14:paraId="0E21A8C7" w14:textId="77777777" w:rsidR="005A62A0" w:rsidRPr="00E3185B" w:rsidRDefault="005A62A0" w:rsidP="000D132E">
            <w:pPr>
              <w:pStyle w:val="aarial18"/>
              <w:rPr>
                <w:rFonts w:ascii="Calibri" w:hAnsi="Calibri" w:cs="Calibri"/>
                <w:color w:val="auto"/>
                <w:sz w:val="22"/>
                <w:szCs w:val="22"/>
              </w:rPr>
            </w:pPr>
          </w:p>
        </w:tc>
      </w:tr>
      <w:tr w:rsidR="005A62A0" w:rsidRPr="00E3185B" w14:paraId="6ADBB987" w14:textId="77777777" w:rsidTr="00106B05">
        <w:tc>
          <w:tcPr>
            <w:tcW w:w="2605" w:type="dxa"/>
            <w:shd w:val="clear" w:color="auto" w:fill="auto"/>
          </w:tcPr>
          <w:p w14:paraId="0E56B1EB"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Degree of Hearing Loss</w:t>
            </w:r>
          </w:p>
        </w:tc>
        <w:tc>
          <w:tcPr>
            <w:tcW w:w="6745" w:type="dxa"/>
            <w:shd w:val="clear" w:color="auto" w:fill="auto"/>
          </w:tcPr>
          <w:p w14:paraId="2EF430CE"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The extent of </w:t>
            </w:r>
            <w:r w:rsidR="00615E2E">
              <w:rPr>
                <w:rFonts w:ascii="Calibri" w:hAnsi="Calibri" w:cs="Calibri"/>
                <w:color w:val="auto"/>
                <w:sz w:val="22"/>
                <w:szCs w:val="22"/>
              </w:rPr>
              <w:t xml:space="preserve">an individual’s hearing loss that is </w:t>
            </w:r>
            <w:r w:rsidRPr="00E3185B">
              <w:rPr>
                <w:rFonts w:ascii="Calibri" w:hAnsi="Calibri" w:cs="Calibri"/>
                <w:color w:val="auto"/>
                <w:sz w:val="22"/>
                <w:szCs w:val="22"/>
              </w:rPr>
              <w:t>usually categorized as “slight,” mild,” “moderate,” “severe,” or “profound.”</w:t>
            </w:r>
          </w:p>
          <w:p w14:paraId="69011DA9" w14:textId="77777777" w:rsidR="005A62A0" w:rsidRPr="00E3185B" w:rsidRDefault="005A62A0" w:rsidP="000D132E">
            <w:pPr>
              <w:pStyle w:val="aarial18"/>
              <w:rPr>
                <w:rFonts w:ascii="Calibri" w:hAnsi="Calibri" w:cs="Calibri"/>
                <w:color w:val="auto"/>
                <w:sz w:val="22"/>
                <w:szCs w:val="22"/>
              </w:rPr>
            </w:pPr>
          </w:p>
        </w:tc>
      </w:tr>
      <w:tr w:rsidR="005A62A0" w:rsidRPr="00E3185B" w14:paraId="49B811B3" w14:textId="77777777" w:rsidTr="00106B05">
        <w:tc>
          <w:tcPr>
            <w:tcW w:w="2605" w:type="dxa"/>
            <w:shd w:val="clear" w:color="auto" w:fill="auto"/>
          </w:tcPr>
          <w:p w14:paraId="0A6967C8"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bCs/>
                <w:color w:val="auto"/>
                <w:sz w:val="22"/>
                <w:szCs w:val="22"/>
              </w:rPr>
              <w:t>Documentation</w:t>
            </w:r>
          </w:p>
        </w:tc>
        <w:tc>
          <w:tcPr>
            <w:tcW w:w="6745" w:type="dxa"/>
            <w:shd w:val="clear" w:color="auto" w:fill="auto"/>
          </w:tcPr>
          <w:p w14:paraId="08BF2153" w14:textId="77777777" w:rsidR="005A62A0" w:rsidRPr="00E3185B" w:rsidRDefault="005A62A0" w:rsidP="000D132E">
            <w:pPr>
              <w:pStyle w:val="aarial18"/>
              <w:rPr>
                <w:rFonts w:ascii="Calibri" w:hAnsi="Calibri" w:cs="Calibri"/>
                <w:iCs/>
                <w:color w:val="auto"/>
                <w:sz w:val="22"/>
                <w:szCs w:val="22"/>
              </w:rPr>
            </w:pPr>
            <w:r w:rsidRPr="00E3185B">
              <w:rPr>
                <w:rFonts w:ascii="Calibri" w:hAnsi="Calibri" w:cs="Calibri"/>
                <w:iCs/>
                <w:color w:val="auto"/>
                <w:sz w:val="22"/>
                <w:szCs w:val="22"/>
              </w:rPr>
              <w:t xml:space="preserve">A written assessment from a professional with expertise in that particular field of disability. This documentation is required in order to determine the student's eligibility for services and the specific services that are needed. Since there </w:t>
            </w:r>
            <w:r>
              <w:rPr>
                <w:rFonts w:ascii="Calibri" w:hAnsi="Calibri" w:cs="Calibri"/>
                <w:iCs/>
                <w:color w:val="auto"/>
                <w:sz w:val="22"/>
                <w:szCs w:val="22"/>
              </w:rPr>
              <w:t>are some variations</w:t>
            </w:r>
            <w:r w:rsidRPr="00E3185B">
              <w:rPr>
                <w:rFonts w:ascii="Calibri" w:hAnsi="Calibri" w:cs="Calibri"/>
                <w:iCs/>
                <w:color w:val="auto"/>
                <w:sz w:val="22"/>
                <w:szCs w:val="22"/>
              </w:rPr>
              <w:t xml:space="preserve"> among colleges </w:t>
            </w:r>
            <w:r>
              <w:rPr>
                <w:rFonts w:ascii="Calibri" w:hAnsi="Calibri" w:cs="Calibri"/>
                <w:iCs/>
                <w:color w:val="auto"/>
                <w:sz w:val="22"/>
                <w:szCs w:val="22"/>
              </w:rPr>
              <w:t>regarding</w:t>
            </w:r>
            <w:r w:rsidRPr="00E3185B">
              <w:rPr>
                <w:rFonts w:ascii="Calibri" w:hAnsi="Calibri" w:cs="Calibri"/>
                <w:iCs/>
                <w:color w:val="auto"/>
                <w:sz w:val="22"/>
                <w:szCs w:val="22"/>
              </w:rPr>
              <w:t xml:space="preserve"> the documentation required to receive services, students are encouraged to inquire at all colleges of interest.</w:t>
            </w:r>
          </w:p>
          <w:p w14:paraId="276E3370" w14:textId="77777777" w:rsidR="005A62A0" w:rsidRPr="00E3185B" w:rsidRDefault="005A62A0" w:rsidP="000D132E">
            <w:pPr>
              <w:pStyle w:val="aarial18"/>
              <w:rPr>
                <w:rFonts w:ascii="Calibri" w:hAnsi="Calibri" w:cs="Calibri"/>
                <w:color w:val="auto"/>
                <w:sz w:val="22"/>
                <w:szCs w:val="22"/>
              </w:rPr>
            </w:pPr>
          </w:p>
        </w:tc>
      </w:tr>
      <w:tr w:rsidR="005A62A0" w:rsidRPr="00E3185B" w14:paraId="48F7FF92" w14:textId="77777777" w:rsidTr="00106B05">
        <w:tc>
          <w:tcPr>
            <w:tcW w:w="2605" w:type="dxa"/>
            <w:shd w:val="clear" w:color="auto" w:fill="auto"/>
          </w:tcPr>
          <w:p w14:paraId="358BDAD7"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bCs/>
                <w:color w:val="auto"/>
                <w:sz w:val="22"/>
                <w:szCs w:val="22"/>
              </w:rPr>
              <w:lastRenderedPageBreak/>
              <w:t>Equal Access</w:t>
            </w:r>
          </w:p>
        </w:tc>
        <w:tc>
          <w:tcPr>
            <w:tcW w:w="6745" w:type="dxa"/>
            <w:shd w:val="clear" w:color="auto" w:fill="auto"/>
          </w:tcPr>
          <w:p w14:paraId="515749A3" w14:textId="77777777" w:rsidR="005A62A0" w:rsidRPr="00E3185B" w:rsidRDefault="005A62A0" w:rsidP="000D132E">
            <w:pPr>
              <w:pStyle w:val="aarial18"/>
              <w:rPr>
                <w:rFonts w:ascii="Calibri" w:hAnsi="Calibri" w:cs="Calibri"/>
                <w:iCs/>
                <w:color w:val="auto"/>
                <w:sz w:val="22"/>
                <w:szCs w:val="22"/>
              </w:rPr>
            </w:pPr>
            <w:r w:rsidRPr="00E3185B">
              <w:rPr>
                <w:rFonts w:ascii="Calibri" w:hAnsi="Calibri" w:cs="Calibri"/>
                <w:iCs/>
                <w:color w:val="auto"/>
                <w:sz w:val="22"/>
                <w:szCs w:val="22"/>
              </w:rPr>
              <w:t>Providing to students with disabilities who are "otherwise qualified" the same educational opportunities and full participation in programs and activities as provided to all other students.</w:t>
            </w:r>
          </w:p>
          <w:p w14:paraId="1CB0E2C2" w14:textId="77777777" w:rsidR="005A62A0" w:rsidRPr="00E3185B" w:rsidRDefault="005A62A0" w:rsidP="000D132E">
            <w:pPr>
              <w:pStyle w:val="aarial18"/>
              <w:rPr>
                <w:rFonts w:ascii="Calibri" w:hAnsi="Calibri" w:cs="Calibri"/>
                <w:color w:val="auto"/>
                <w:sz w:val="22"/>
                <w:szCs w:val="22"/>
              </w:rPr>
            </w:pPr>
          </w:p>
        </w:tc>
      </w:tr>
      <w:tr w:rsidR="005A62A0" w:rsidRPr="00E3185B" w14:paraId="3373367D" w14:textId="77777777" w:rsidTr="00106B05">
        <w:tc>
          <w:tcPr>
            <w:tcW w:w="2605" w:type="dxa"/>
            <w:shd w:val="clear" w:color="auto" w:fill="auto"/>
          </w:tcPr>
          <w:p w14:paraId="6D146EBC"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Interpreter / Transliterator</w:t>
            </w:r>
          </w:p>
        </w:tc>
        <w:tc>
          <w:tcPr>
            <w:tcW w:w="6745" w:type="dxa"/>
            <w:shd w:val="clear" w:color="auto" w:fill="auto"/>
          </w:tcPr>
          <w:p w14:paraId="43E91550"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trained professional who is bound by a code of professional conduct to facilitate communication between deaf and hearing persons. Interpreters and transliterators may be fluent in American Sign Language; or they may provide Cued Speech transliteration; or they may be oral interpreters who mouth words without voice so</w:t>
            </w:r>
            <w:r w:rsidR="00B96371">
              <w:rPr>
                <w:rFonts w:ascii="Calibri" w:hAnsi="Calibri" w:cs="Calibri"/>
                <w:color w:val="auto"/>
                <w:sz w:val="22"/>
                <w:szCs w:val="22"/>
              </w:rPr>
              <w:t xml:space="preserve"> deaf</w:t>
            </w:r>
            <w:r w:rsidRPr="00E3185B">
              <w:rPr>
                <w:rFonts w:ascii="Calibri" w:hAnsi="Calibri" w:cs="Calibri"/>
                <w:color w:val="auto"/>
                <w:sz w:val="22"/>
                <w:szCs w:val="22"/>
              </w:rPr>
              <w:t xml:space="preserve"> individuals can speechread the information presented. </w:t>
            </w:r>
          </w:p>
          <w:p w14:paraId="5FE37102" w14:textId="77777777" w:rsidR="005A62A0" w:rsidRPr="00E3185B" w:rsidRDefault="005A62A0" w:rsidP="000D132E">
            <w:pPr>
              <w:pStyle w:val="aarial18"/>
              <w:rPr>
                <w:rFonts w:ascii="Calibri" w:hAnsi="Calibri" w:cs="Calibri"/>
                <w:color w:val="auto"/>
                <w:sz w:val="22"/>
                <w:szCs w:val="22"/>
              </w:rPr>
            </w:pPr>
          </w:p>
        </w:tc>
      </w:tr>
      <w:tr w:rsidR="005A62A0" w:rsidRPr="00E3185B" w14:paraId="50418E78" w14:textId="77777777" w:rsidTr="00106B05">
        <w:tc>
          <w:tcPr>
            <w:tcW w:w="2605" w:type="dxa"/>
            <w:shd w:val="clear" w:color="auto" w:fill="auto"/>
          </w:tcPr>
          <w:p w14:paraId="65FE2E4D" w14:textId="42BA01F5" w:rsidR="005A62A0" w:rsidRPr="00E3185B" w:rsidRDefault="009A6394" w:rsidP="000D132E">
            <w:pPr>
              <w:pStyle w:val="aarial18"/>
              <w:rPr>
                <w:rFonts w:ascii="Calibri" w:hAnsi="Calibri" w:cs="Calibri"/>
                <w:color w:val="auto"/>
                <w:sz w:val="22"/>
                <w:szCs w:val="22"/>
              </w:rPr>
            </w:pPr>
            <w:r>
              <w:rPr>
                <w:rFonts w:ascii="Calibri" w:hAnsi="Calibri" w:cs="Calibri"/>
                <w:color w:val="auto"/>
                <w:sz w:val="22"/>
                <w:szCs w:val="22"/>
              </w:rPr>
              <w:t>Note T</w:t>
            </w:r>
            <w:r w:rsidR="005A62A0" w:rsidRPr="00E3185B">
              <w:rPr>
                <w:rFonts w:ascii="Calibri" w:hAnsi="Calibri" w:cs="Calibri"/>
                <w:color w:val="auto"/>
                <w:sz w:val="22"/>
                <w:szCs w:val="22"/>
              </w:rPr>
              <w:t>aker</w:t>
            </w:r>
          </w:p>
        </w:tc>
        <w:tc>
          <w:tcPr>
            <w:tcW w:w="6745" w:type="dxa"/>
            <w:shd w:val="clear" w:color="auto" w:fill="auto"/>
          </w:tcPr>
          <w:p w14:paraId="63433875"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person, typically a student in the class, who takes notes and provides them to the student with a disability. Notes include lecture information, diagrams, and comments from class discussions.</w:t>
            </w:r>
          </w:p>
          <w:p w14:paraId="24D9BD58" w14:textId="77777777" w:rsidR="005A62A0" w:rsidRPr="00E3185B" w:rsidRDefault="005A62A0" w:rsidP="000D132E">
            <w:pPr>
              <w:pStyle w:val="aarial18"/>
              <w:rPr>
                <w:rFonts w:ascii="Calibri" w:hAnsi="Calibri" w:cs="Calibri"/>
                <w:color w:val="auto"/>
                <w:sz w:val="22"/>
                <w:szCs w:val="22"/>
              </w:rPr>
            </w:pPr>
          </w:p>
        </w:tc>
      </w:tr>
      <w:tr w:rsidR="005A62A0" w:rsidRPr="00E3185B" w14:paraId="2F908CBB" w14:textId="77777777" w:rsidTr="00106B05">
        <w:tc>
          <w:tcPr>
            <w:tcW w:w="2605" w:type="dxa"/>
            <w:shd w:val="clear" w:color="auto" w:fill="auto"/>
          </w:tcPr>
          <w:p w14:paraId="7E035F97"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Open Captioning</w:t>
            </w:r>
          </w:p>
        </w:tc>
        <w:tc>
          <w:tcPr>
            <w:tcW w:w="6745" w:type="dxa"/>
            <w:shd w:val="clear" w:color="auto" w:fill="auto"/>
          </w:tcPr>
          <w:p w14:paraId="6277276E"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Text from a television program, video, or movie that appears automatically on the screen to convey the spoken information. No special decoder is needed. </w:t>
            </w:r>
          </w:p>
          <w:p w14:paraId="10307F4E" w14:textId="77777777" w:rsidR="005A62A0" w:rsidRPr="00E3185B" w:rsidRDefault="005A62A0" w:rsidP="000D132E">
            <w:pPr>
              <w:pStyle w:val="aarial18"/>
              <w:rPr>
                <w:rFonts w:ascii="Calibri" w:hAnsi="Calibri" w:cs="Calibri"/>
                <w:color w:val="auto"/>
                <w:sz w:val="22"/>
                <w:szCs w:val="22"/>
              </w:rPr>
            </w:pPr>
          </w:p>
        </w:tc>
      </w:tr>
      <w:tr w:rsidR="005A62A0" w:rsidRPr="00E3185B" w14:paraId="693284A9" w14:textId="77777777" w:rsidTr="00106B05">
        <w:tc>
          <w:tcPr>
            <w:tcW w:w="2605" w:type="dxa"/>
            <w:shd w:val="clear" w:color="auto" w:fill="auto"/>
          </w:tcPr>
          <w:p w14:paraId="5773C104"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bCs/>
                <w:color w:val="auto"/>
                <w:sz w:val="22"/>
                <w:szCs w:val="22"/>
              </w:rPr>
              <w:t>Otherwise Qualified</w:t>
            </w:r>
          </w:p>
        </w:tc>
        <w:tc>
          <w:tcPr>
            <w:tcW w:w="6745" w:type="dxa"/>
            <w:shd w:val="clear" w:color="auto" w:fill="auto"/>
          </w:tcPr>
          <w:p w14:paraId="0EC0A38D" w14:textId="77777777" w:rsidR="005A62A0" w:rsidRPr="00E3185B" w:rsidRDefault="005A62A0" w:rsidP="000D132E">
            <w:pPr>
              <w:rPr>
                <w:rFonts w:ascii="Calibri" w:hAnsi="Calibri" w:cs="Calibri"/>
                <w:bCs/>
                <w:sz w:val="22"/>
                <w:szCs w:val="22"/>
              </w:rPr>
            </w:pPr>
            <w:r w:rsidRPr="00E3185B">
              <w:rPr>
                <w:rFonts w:ascii="Calibri" w:hAnsi="Calibri" w:cs="Calibri"/>
                <w:iCs/>
                <w:sz w:val="22"/>
                <w:szCs w:val="22"/>
              </w:rPr>
              <w:t>As a student with a disability, you are "otherwise qualified</w:t>
            </w:r>
            <w:r>
              <w:rPr>
                <w:rFonts w:ascii="Calibri" w:hAnsi="Calibri" w:cs="Calibri"/>
                <w:iCs/>
                <w:sz w:val="22"/>
                <w:szCs w:val="22"/>
              </w:rPr>
              <w:t>”</w:t>
            </w:r>
            <w:r w:rsidRPr="00E3185B">
              <w:rPr>
                <w:rFonts w:ascii="Calibri" w:hAnsi="Calibri" w:cs="Calibri"/>
                <w:iCs/>
                <w:sz w:val="22"/>
                <w:szCs w:val="22"/>
              </w:rPr>
              <w:t xml:space="preserve"> when you meet the same academic requirements and standards as non-disabled students. These requirements and standards must be considered necessary to maintain the integrity of a course, program or college policy. For example, a student with a disability is required to meet the instructor's expectations for all students in regards to class participation, work standards, attendance, and ability to demonstrate acquired knowledge.</w:t>
            </w:r>
          </w:p>
          <w:p w14:paraId="0F4F1DAF" w14:textId="77777777" w:rsidR="005A62A0" w:rsidRPr="00E3185B" w:rsidRDefault="005A62A0" w:rsidP="000D132E">
            <w:pPr>
              <w:pStyle w:val="aarial18"/>
              <w:rPr>
                <w:rFonts w:ascii="Calibri" w:hAnsi="Calibri" w:cs="Calibri"/>
                <w:color w:val="auto"/>
                <w:sz w:val="22"/>
                <w:szCs w:val="22"/>
              </w:rPr>
            </w:pPr>
          </w:p>
        </w:tc>
      </w:tr>
      <w:tr w:rsidR="005A62A0" w:rsidRPr="00E3185B" w14:paraId="5CA9F744" w14:textId="77777777" w:rsidTr="00106B05">
        <w:tc>
          <w:tcPr>
            <w:tcW w:w="2605" w:type="dxa"/>
            <w:shd w:val="clear" w:color="auto" w:fill="auto"/>
          </w:tcPr>
          <w:p w14:paraId="5218292D"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Residual Hearing</w:t>
            </w:r>
          </w:p>
        </w:tc>
        <w:tc>
          <w:tcPr>
            <w:tcW w:w="6745" w:type="dxa"/>
            <w:shd w:val="clear" w:color="auto" w:fill="auto"/>
          </w:tcPr>
          <w:p w14:paraId="03F07EC4"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Any usable hearing that a person may have.</w:t>
            </w:r>
          </w:p>
          <w:p w14:paraId="3C3BC965" w14:textId="77777777" w:rsidR="005A62A0" w:rsidRPr="00E3185B" w:rsidRDefault="005A62A0" w:rsidP="000D132E">
            <w:pPr>
              <w:pStyle w:val="aarial18"/>
              <w:rPr>
                <w:rFonts w:ascii="Calibri" w:hAnsi="Calibri" w:cs="Calibri"/>
                <w:color w:val="auto"/>
                <w:sz w:val="22"/>
                <w:szCs w:val="22"/>
              </w:rPr>
            </w:pPr>
          </w:p>
        </w:tc>
      </w:tr>
      <w:tr w:rsidR="005A62A0" w:rsidRPr="00E3185B" w14:paraId="56AA052D" w14:textId="77777777" w:rsidTr="00106B05">
        <w:tc>
          <w:tcPr>
            <w:tcW w:w="2605" w:type="dxa"/>
            <w:shd w:val="clear" w:color="auto" w:fill="auto"/>
          </w:tcPr>
          <w:p w14:paraId="7F7FC1CB"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Registry of Interpreters for the Deaf (RID)</w:t>
            </w:r>
          </w:p>
        </w:tc>
        <w:tc>
          <w:tcPr>
            <w:tcW w:w="6745" w:type="dxa"/>
            <w:shd w:val="clear" w:color="auto" w:fill="auto"/>
          </w:tcPr>
          <w:p w14:paraId="633A7DA2"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national professional organization that is responsible for testing and certifying interpreters, and maintaining the Code of Professional Conduct.</w:t>
            </w:r>
          </w:p>
          <w:p w14:paraId="55F2977A" w14:textId="77777777" w:rsidR="005A62A0" w:rsidRPr="00E3185B" w:rsidRDefault="005A62A0" w:rsidP="000D132E">
            <w:pPr>
              <w:pStyle w:val="aarial18"/>
              <w:rPr>
                <w:rFonts w:ascii="Calibri" w:hAnsi="Calibri" w:cs="Calibri"/>
                <w:color w:val="auto"/>
                <w:sz w:val="22"/>
                <w:szCs w:val="22"/>
              </w:rPr>
            </w:pPr>
          </w:p>
        </w:tc>
      </w:tr>
      <w:tr w:rsidR="005A62A0" w:rsidRPr="00E3185B" w14:paraId="1CD180A8" w14:textId="77777777" w:rsidTr="00106B05">
        <w:tc>
          <w:tcPr>
            <w:tcW w:w="2605" w:type="dxa"/>
            <w:shd w:val="clear" w:color="auto" w:fill="auto"/>
          </w:tcPr>
          <w:p w14:paraId="539571BA"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Speech-to-Text Service </w:t>
            </w:r>
          </w:p>
        </w:tc>
        <w:tc>
          <w:tcPr>
            <w:tcW w:w="6745" w:type="dxa"/>
            <w:shd w:val="clear" w:color="auto" w:fill="auto"/>
          </w:tcPr>
          <w:p w14:paraId="2738D95E"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service provided to facilitate communication by using technology to provide a text format for auditory information. The service provider uses special software and a display device, and types all of the spoken information so the student is able to read the lecture or class discussion.</w:t>
            </w:r>
          </w:p>
          <w:p w14:paraId="4AF7BB19" w14:textId="77777777" w:rsidR="005A62A0" w:rsidRPr="00E3185B" w:rsidRDefault="005A62A0" w:rsidP="000D132E">
            <w:pPr>
              <w:pStyle w:val="aarial18"/>
              <w:rPr>
                <w:rFonts w:ascii="Calibri" w:hAnsi="Calibri" w:cs="Calibri"/>
                <w:color w:val="auto"/>
                <w:sz w:val="22"/>
                <w:szCs w:val="22"/>
              </w:rPr>
            </w:pPr>
          </w:p>
        </w:tc>
      </w:tr>
      <w:tr w:rsidR="005A62A0" w:rsidRPr="00E3185B" w14:paraId="05A29F95" w14:textId="77777777" w:rsidTr="00106B05">
        <w:tc>
          <w:tcPr>
            <w:tcW w:w="2605" w:type="dxa"/>
            <w:shd w:val="clear" w:color="auto" w:fill="auto"/>
          </w:tcPr>
          <w:p w14:paraId="2C4166F4"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Speechreading (also known as lipreading)</w:t>
            </w:r>
          </w:p>
        </w:tc>
        <w:tc>
          <w:tcPr>
            <w:tcW w:w="6745" w:type="dxa"/>
            <w:shd w:val="clear" w:color="auto" w:fill="auto"/>
          </w:tcPr>
          <w:p w14:paraId="641761C6"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The process of watching a person’s mouth movements and facial expressions to ascertain what is being said. Speechreading ability varies from person to person and can be influenced by factors such as the amount of useable hearing a person has and their knowledge of spoken English, the lighting and ambient noise in the room, and speaker differences such as accents, lip movements, and facial hair. </w:t>
            </w:r>
          </w:p>
          <w:p w14:paraId="700EDF8A" w14:textId="77777777" w:rsidR="005A62A0" w:rsidRPr="00E3185B" w:rsidRDefault="005A62A0" w:rsidP="000D132E">
            <w:pPr>
              <w:pStyle w:val="aarial18"/>
              <w:rPr>
                <w:rFonts w:ascii="Calibri" w:hAnsi="Calibri" w:cs="Calibri"/>
                <w:color w:val="auto"/>
                <w:sz w:val="22"/>
                <w:szCs w:val="22"/>
              </w:rPr>
            </w:pPr>
          </w:p>
        </w:tc>
      </w:tr>
      <w:tr w:rsidR="005A62A0" w:rsidRPr="00E3185B" w14:paraId="78F1EDDC" w14:textId="77777777" w:rsidTr="00106B05">
        <w:tc>
          <w:tcPr>
            <w:tcW w:w="2605" w:type="dxa"/>
            <w:shd w:val="clear" w:color="auto" w:fill="auto"/>
          </w:tcPr>
          <w:p w14:paraId="4AD0C0B7"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lastRenderedPageBreak/>
              <w:t>Telecommunications  Relay Service (TRS)</w:t>
            </w:r>
          </w:p>
        </w:tc>
        <w:tc>
          <w:tcPr>
            <w:tcW w:w="6745" w:type="dxa"/>
            <w:shd w:val="clear" w:color="auto" w:fill="auto"/>
          </w:tcPr>
          <w:p w14:paraId="457DFF0D" w14:textId="77777777" w:rsidR="005A62A0" w:rsidRPr="00E3185B" w:rsidRDefault="005A62A0" w:rsidP="000D132E">
            <w:pPr>
              <w:autoSpaceDE w:val="0"/>
              <w:autoSpaceDN w:val="0"/>
              <w:adjustRightInd w:val="0"/>
              <w:rPr>
                <w:rFonts w:ascii="Calibri" w:eastAsia="Calibri" w:hAnsi="Calibri" w:cs="Calibri"/>
                <w:sz w:val="22"/>
                <w:szCs w:val="22"/>
              </w:rPr>
            </w:pPr>
            <w:r w:rsidRPr="00E3185B">
              <w:rPr>
                <w:rFonts w:ascii="Calibri" w:eastAsia="Calibri" w:hAnsi="Calibri" w:cs="Calibri"/>
                <w:sz w:val="22"/>
                <w:szCs w:val="22"/>
              </w:rPr>
              <w:t>Services that facilitate two-way telephone communication between a person who uses a TTY or a computer and a person who does not use such a device.</w:t>
            </w:r>
          </w:p>
          <w:p w14:paraId="0DAE7602" w14:textId="77777777" w:rsidR="005A62A0" w:rsidRPr="00E3185B" w:rsidRDefault="005A62A0" w:rsidP="000D132E">
            <w:pPr>
              <w:pStyle w:val="aarial18"/>
              <w:rPr>
                <w:rFonts w:ascii="Calibri" w:hAnsi="Calibri" w:cs="Calibri"/>
                <w:color w:val="auto"/>
                <w:sz w:val="22"/>
                <w:szCs w:val="22"/>
              </w:rPr>
            </w:pPr>
          </w:p>
        </w:tc>
      </w:tr>
      <w:tr w:rsidR="005A62A0" w:rsidRPr="00E3185B" w14:paraId="464AC108" w14:textId="77777777" w:rsidTr="00106B05">
        <w:tc>
          <w:tcPr>
            <w:tcW w:w="2605" w:type="dxa"/>
            <w:shd w:val="clear" w:color="auto" w:fill="auto"/>
          </w:tcPr>
          <w:p w14:paraId="743F0788"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 xml:space="preserve">TTY </w:t>
            </w:r>
          </w:p>
        </w:tc>
        <w:tc>
          <w:tcPr>
            <w:tcW w:w="6745" w:type="dxa"/>
            <w:shd w:val="clear" w:color="auto" w:fill="auto"/>
          </w:tcPr>
          <w:p w14:paraId="3110DAED"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bCs/>
                <w:color w:val="auto"/>
                <w:sz w:val="22"/>
                <w:szCs w:val="22"/>
              </w:rPr>
              <w:t xml:space="preserve">A telecommunication device used by </w:t>
            </w:r>
            <w:bookmarkStart w:id="25" w:name="_GoBack"/>
            <w:r w:rsidR="00B96371">
              <w:rPr>
                <w:rFonts w:ascii="Calibri" w:hAnsi="Calibri" w:cs="Calibri"/>
                <w:bCs/>
                <w:color w:val="auto"/>
                <w:sz w:val="22"/>
                <w:szCs w:val="22"/>
              </w:rPr>
              <w:t>deaf</w:t>
            </w:r>
            <w:bookmarkEnd w:id="25"/>
            <w:r w:rsidR="00B96371">
              <w:rPr>
                <w:rFonts w:ascii="Calibri" w:hAnsi="Calibri" w:cs="Calibri"/>
                <w:bCs/>
                <w:color w:val="auto"/>
                <w:sz w:val="22"/>
                <w:szCs w:val="22"/>
              </w:rPr>
              <w:t xml:space="preserve"> persons </w:t>
            </w:r>
            <w:r w:rsidRPr="00E3185B">
              <w:rPr>
                <w:rFonts w:ascii="Calibri" w:hAnsi="Calibri" w:cs="Calibri"/>
                <w:bCs/>
                <w:color w:val="auto"/>
                <w:sz w:val="22"/>
                <w:szCs w:val="22"/>
              </w:rPr>
              <w:t xml:space="preserve">who cannot communicate on the telephone. A typewriter-like unit prints the conversation on a screen </w:t>
            </w:r>
            <w:r w:rsidRPr="00E3185B">
              <w:rPr>
                <w:rFonts w:ascii="Calibri" w:hAnsi="Calibri" w:cs="Calibri"/>
                <w:color w:val="auto"/>
                <w:sz w:val="22"/>
                <w:szCs w:val="22"/>
              </w:rPr>
              <w:t>or paper so that it can be read, and enables the user to type responses back on the keyboard. A TTY must connect with another TTY or a computer.</w:t>
            </w:r>
            <w:r>
              <w:rPr>
                <w:rFonts w:ascii="Calibri" w:hAnsi="Calibri" w:cs="Calibri"/>
                <w:color w:val="auto"/>
                <w:sz w:val="22"/>
                <w:szCs w:val="22"/>
              </w:rPr>
              <w:t xml:space="preserve"> </w:t>
            </w:r>
            <w:r w:rsidRPr="00E3185B">
              <w:rPr>
                <w:rFonts w:ascii="Calibri" w:hAnsi="Calibri" w:cs="Calibri"/>
                <w:color w:val="auto"/>
                <w:sz w:val="22"/>
                <w:szCs w:val="22"/>
              </w:rPr>
              <w:t>Previously referred to as a TDD</w:t>
            </w:r>
            <w:r>
              <w:rPr>
                <w:rFonts w:ascii="Calibri" w:hAnsi="Calibri" w:cs="Calibri"/>
                <w:color w:val="auto"/>
                <w:sz w:val="22"/>
                <w:szCs w:val="22"/>
              </w:rPr>
              <w:t>.</w:t>
            </w:r>
          </w:p>
          <w:p w14:paraId="6EAB8CF0" w14:textId="77777777" w:rsidR="005A62A0" w:rsidRPr="00E3185B" w:rsidRDefault="005A62A0" w:rsidP="000D132E">
            <w:pPr>
              <w:pStyle w:val="aarial18"/>
              <w:rPr>
                <w:rFonts w:ascii="Calibri" w:hAnsi="Calibri" w:cs="Calibri"/>
                <w:bCs/>
                <w:color w:val="auto"/>
                <w:sz w:val="22"/>
                <w:szCs w:val="22"/>
              </w:rPr>
            </w:pPr>
          </w:p>
        </w:tc>
      </w:tr>
      <w:tr w:rsidR="005A62A0" w:rsidRPr="00E3185B" w14:paraId="4BA2A257" w14:textId="77777777" w:rsidTr="00106B05">
        <w:tc>
          <w:tcPr>
            <w:tcW w:w="2605" w:type="dxa"/>
            <w:shd w:val="clear" w:color="auto" w:fill="auto"/>
          </w:tcPr>
          <w:p w14:paraId="3CDC34D6"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bCs/>
                <w:color w:val="auto"/>
                <w:sz w:val="22"/>
                <w:szCs w:val="22"/>
              </w:rPr>
              <w:t>Video Relay Service (VRS)</w:t>
            </w:r>
          </w:p>
        </w:tc>
        <w:tc>
          <w:tcPr>
            <w:tcW w:w="6745" w:type="dxa"/>
            <w:shd w:val="clear" w:color="auto" w:fill="auto"/>
          </w:tcPr>
          <w:p w14:paraId="66E3C2EB" w14:textId="77777777" w:rsidR="005A62A0" w:rsidRPr="00E3185B" w:rsidRDefault="005A62A0" w:rsidP="000D132E">
            <w:pPr>
              <w:pStyle w:val="aarial18"/>
              <w:rPr>
                <w:rFonts w:ascii="Calibri" w:hAnsi="Calibri" w:cs="Calibri"/>
                <w:color w:val="auto"/>
                <w:sz w:val="22"/>
                <w:szCs w:val="22"/>
              </w:rPr>
            </w:pPr>
            <w:r w:rsidRPr="00E3185B">
              <w:rPr>
                <w:rFonts w:ascii="Calibri" w:hAnsi="Calibri" w:cs="Calibri"/>
                <w:color w:val="auto"/>
                <w:sz w:val="22"/>
                <w:szCs w:val="22"/>
              </w:rPr>
              <w:t>A free online service which provides on-screen interpreters to facilitate phone calls between hea</w:t>
            </w:r>
            <w:r w:rsidR="00615E2E">
              <w:rPr>
                <w:rFonts w:ascii="Calibri" w:hAnsi="Calibri" w:cs="Calibri"/>
                <w:color w:val="auto"/>
                <w:sz w:val="22"/>
                <w:szCs w:val="22"/>
              </w:rPr>
              <w:t>ring and deaf</w:t>
            </w:r>
            <w:r w:rsidRPr="00E3185B">
              <w:rPr>
                <w:rFonts w:ascii="Calibri" w:hAnsi="Calibri" w:cs="Calibri"/>
                <w:color w:val="auto"/>
                <w:sz w:val="22"/>
                <w:szCs w:val="22"/>
              </w:rPr>
              <w:t xml:space="preserve"> persons.</w:t>
            </w:r>
          </w:p>
          <w:p w14:paraId="4AB98EA8" w14:textId="77777777" w:rsidR="005A62A0" w:rsidRPr="00E3185B" w:rsidRDefault="005A62A0" w:rsidP="000D132E">
            <w:pPr>
              <w:pStyle w:val="aarial18"/>
              <w:rPr>
                <w:rFonts w:ascii="Calibri" w:hAnsi="Calibri" w:cs="Calibri"/>
                <w:bCs/>
                <w:color w:val="auto"/>
                <w:sz w:val="22"/>
                <w:szCs w:val="22"/>
              </w:rPr>
            </w:pPr>
          </w:p>
        </w:tc>
      </w:tr>
    </w:tbl>
    <w:p w14:paraId="3A42FC9F" w14:textId="12C07EAE" w:rsidR="0087149F" w:rsidRDefault="0087149F" w:rsidP="009139F2">
      <w:pPr>
        <w:rPr>
          <w:rFonts w:cs="Calibri"/>
        </w:rPr>
      </w:pPr>
    </w:p>
    <w:p w14:paraId="36E23089" w14:textId="77777777" w:rsidR="0087149F" w:rsidRDefault="0087149F" w:rsidP="009139F2">
      <w:pPr>
        <w:rPr>
          <w:rFonts w:cs="Calibri"/>
        </w:rPr>
      </w:pPr>
    </w:p>
    <w:p w14:paraId="1E6CCA45" w14:textId="77777777" w:rsidR="0087149F" w:rsidRDefault="0087149F" w:rsidP="009139F2">
      <w:pPr>
        <w:rPr>
          <w:rFonts w:cs="Calibri"/>
        </w:rPr>
      </w:pPr>
    </w:p>
    <w:p w14:paraId="4E986C04" w14:textId="77777777" w:rsidR="0087149F" w:rsidRDefault="0087149F" w:rsidP="009139F2">
      <w:pPr>
        <w:rPr>
          <w:rFonts w:cs="Calibri"/>
        </w:rPr>
      </w:pPr>
    </w:p>
    <w:p w14:paraId="4874C313" w14:textId="77777777" w:rsidR="0087149F" w:rsidRDefault="0087149F" w:rsidP="009139F2">
      <w:pPr>
        <w:rPr>
          <w:rFonts w:cs="Calibri"/>
        </w:rPr>
      </w:pPr>
    </w:p>
    <w:p w14:paraId="426C7FC7" w14:textId="77777777" w:rsidR="0087149F" w:rsidRDefault="0087149F" w:rsidP="009139F2">
      <w:pPr>
        <w:rPr>
          <w:rFonts w:cs="Calibri"/>
        </w:rPr>
      </w:pPr>
    </w:p>
    <w:p w14:paraId="576EC0E5" w14:textId="77777777" w:rsidR="0087149F" w:rsidRDefault="0087149F" w:rsidP="009139F2">
      <w:pPr>
        <w:rPr>
          <w:rFonts w:cs="Calibri"/>
        </w:rPr>
      </w:pPr>
    </w:p>
    <w:p w14:paraId="4EEAF598" w14:textId="77777777" w:rsidR="0087149F" w:rsidRDefault="0087149F" w:rsidP="009139F2">
      <w:pPr>
        <w:rPr>
          <w:rFonts w:cs="Calibri"/>
        </w:rPr>
      </w:pPr>
    </w:p>
    <w:p w14:paraId="26DCB158" w14:textId="77777777" w:rsidR="0087149F" w:rsidRDefault="0087149F" w:rsidP="009139F2">
      <w:pPr>
        <w:rPr>
          <w:rFonts w:cs="Calibri"/>
        </w:rPr>
      </w:pPr>
    </w:p>
    <w:p w14:paraId="7B8C50BC" w14:textId="77777777" w:rsidR="0087149F" w:rsidRDefault="0087149F" w:rsidP="009139F2">
      <w:pPr>
        <w:rPr>
          <w:rFonts w:cs="Calibri"/>
        </w:rPr>
      </w:pPr>
    </w:p>
    <w:p w14:paraId="51023F59" w14:textId="77777777" w:rsidR="0087149F" w:rsidRDefault="0087149F" w:rsidP="009139F2">
      <w:pPr>
        <w:rPr>
          <w:rFonts w:cs="Calibri"/>
        </w:rPr>
      </w:pPr>
    </w:p>
    <w:p w14:paraId="5E450755" w14:textId="77777777" w:rsidR="0087149F" w:rsidRDefault="0087149F" w:rsidP="009139F2">
      <w:pPr>
        <w:rPr>
          <w:rFonts w:cs="Calibri"/>
        </w:rPr>
      </w:pPr>
    </w:p>
    <w:p w14:paraId="19372518" w14:textId="77777777" w:rsidR="0087149F" w:rsidRDefault="0087149F" w:rsidP="009139F2">
      <w:pPr>
        <w:rPr>
          <w:rFonts w:cs="Calibri"/>
        </w:rPr>
      </w:pPr>
    </w:p>
    <w:p w14:paraId="7396BBB1" w14:textId="77777777" w:rsidR="0087149F" w:rsidRDefault="0087149F" w:rsidP="009139F2">
      <w:pPr>
        <w:rPr>
          <w:rFonts w:cs="Calibri"/>
        </w:rPr>
      </w:pPr>
    </w:p>
    <w:p w14:paraId="78AB7B6B" w14:textId="77777777" w:rsidR="0087149F" w:rsidRDefault="0087149F" w:rsidP="009139F2">
      <w:pPr>
        <w:rPr>
          <w:rFonts w:cs="Calibri"/>
        </w:rPr>
      </w:pPr>
    </w:p>
    <w:p w14:paraId="65AABD77" w14:textId="77777777" w:rsidR="0087149F" w:rsidRDefault="0087149F" w:rsidP="009139F2">
      <w:pPr>
        <w:rPr>
          <w:rFonts w:cs="Calibri"/>
        </w:rPr>
      </w:pPr>
    </w:p>
    <w:p w14:paraId="62337956" w14:textId="77777777" w:rsidR="0087149F" w:rsidRDefault="0087149F" w:rsidP="009139F2">
      <w:pPr>
        <w:rPr>
          <w:rFonts w:cs="Calibri"/>
        </w:rPr>
      </w:pPr>
    </w:p>
    <w:p w14:paraId="6BC2C2CA" w14:textId="77777777" w:rsidR="0087149F" w:rsidRDefault="0087149F" w:rsidP="009139F2">
      <w:pPr>
        <w:rPr>
          <w:rFonts w:cs="Calibri"/>
        </w:rPr>
      </w:pPr>
    </w:p>
    <w:p w14:paraId="29B7A476" w14:textId="77777777" w:rsidR="0087149F" w:rsidRDefault="0087149F" w:rsidP="009139F2">
      <w:pPr>
        <w:rPr>
          <w:rFonts w:cs="Calibri"/>
        </w:rPr>
      </w:pPr>
    </w:p>
    <w:p w14:paraId="052D1E0F" w14:textId="77777777" w:rsidR="0087149F" w:rsidRDefault="0087149F" w:rsidP="009139F2">
      <w:pPr>
        <w:rPr>
          <w:rFonts w:cs="Calibri"/>
        </w:rPr>
      </w:pPr>
    </w:p>
    <w:p w14:paraId="2EE6DB19" w14:textId="77777777" w:rsidR="0087149F" w:rsidRDefault="0087149F" w:rsidP="009139F2">
      <w:pPr>
        <w:rPr>
          <w:rFonts w:cs="Calibri"/>
        </w:rPr>
      </w:pPr>
    </w:p>
    <w:p w14:paraId="69702A04" w14:textId="77777777" w:rsidR="0087149F" w:rsidRDefault="0087149F" w:rsidP="009139F2">
      <w:pPr>
        <w:rPr>
          <w:rFonts w:cs="Calibri"/>
        </w:rPr>
      </w:pPr>
    </w:p>
    <w:p w14:paraId="7C6396BE" w14:textId="77777777" w:rsidR="005726B9" w:rsidRDefault="005726B9" w:rsidP="009139F2">
      <w:pPr>
        <w:rPr>
          <w:rFonts w:cs="Calibri"/>
        </w:rPr>
      </w:pPr>
    </w:p>
    <w:p w14:paraId="389E59C1" w14:textId="77777777" w:rsidR="005726B9" w:rsidRDefault="005726B9" w:rsidP="009139F2">
      <w:pPr>
        <w:rPr>
          <w:rFonts w:cs="Calibri"/>
        </w:rPr>
      </w:pPr>
    </w:p>
    <w:p w14:paraId="0F08D6CA" w14:textId="77777777" w:rsidR="0087149F" w:rsidRDefault="0087149F" w:rsidP="009139F2">
      <w:pPr>
        <w:rPr>
          <w:rFonts w:cs="Calibri"/>
        </w:rPr>
      </w:pPr>
    </w:p>
    <w:p w14:paraId="6124B61C" w14:textId="77777777" w:rsidR="0087149F" w:rsidRDefault="0087149F" w:rsidP="009139F2">
      <w:pPr>
        <w:rPr>
          <w:rFonts w:cs="Calibri"/>
        </w:rPr>
      </w:pPr>
    </w:p>
    <w:p w14:paraId="586B28E3" w14:textId="77777777" w:rsidR="0087149F" w:rsidRDefault="0087149F" w:rsidP="009139F2">
      <w:pPr>
        <w:rPr>
          <w:rFonts w:cs="Calibri"/>
        </w:rPr>
      </w:pPr>
    </w:p>
    <w:p w14:paraId="1DC78CFC" w14:textId="44652E3F" w:rsidR="009139F2" w:rsidRPr="009139F2" w:rsidRDefault="0087149F" w:rsidP="009139F2">
      <w:pPr>
        <w:rPr>
          <w:rFonts w:cs="Calibri"/>
        </w:rPr>
      </w:pPr>
      <w:r>
        <w:rPr>
          <w:rFonts w:ascii="Calibri" w:hAnsi="Calibri" w:cs="Calibri"/>
          <w:noProof/>
          <w:sz w:val="22"/>
          <w:szCs w:val="22"/>
        </w:rPr>
        <w:lastRenderedPageBreak/>
        <mc:AlternateContent>
          <mc:Choice Requires="wps">
            <w:drawing>
              <wp:anchor distT="0" distB="0" distL="114300" distR="114300" simplePos="0" relativeHeight="251659264" behindDoc="0" locked="0" layoutInCell="1" allowOverlap="1" wp14:anchorId="2F554FCC" wp14:editId="5966CBE5">
                <wp:simplePos x="0" y="0"/>
                <wp:positionH relativeFrom="column">
                  <wp:posOffset>0</wp:posOffset>
                </wp:positionH>
                <wp:positionV relativeFrom="paragraph">
                  <wp:posOffset>6169025</wp:posOffset>
                </wp:positionV>
                <wp:extent cx="5953125" cy="2026920"/>
                <wp:effectExtent l="0" t="0" r="15875" b="30480"/>
                <wp:wrapThrough wrapText="bothSides">
                  <wp:wrapPolygon edited="0">
                    <wp:start x="0" y="0"/>
                    <wp:lineTo x="0" y="21654"/>
                    <wp:lineTo x="21565" y="21654"/>
                    <wp:lineTo x="21565" y="0"/>
                    <wp:lineTo x="0" y="0"/>
                  </wp:wrapPolygon>
                </wp:wrapThrough>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26920"/>
                        </a:xfrm>
                        <a:prstGeom prst="rect">
                          <a:avLst/>
                        </a:prstGeom>
                        <a:solidFill>
                          <a:srgbClr val="FFFFFF"/>
                        </a:solidFill>
                        <a:ln w="9525">
                          <a:solidFill>
                            <a:srgbClr val="000000"/>
                          </a:solidFill>
                          <a:miter lim="800000"/>
                          <a:headEnd/>
                          <a:tailEnd/>
                        </a:ln>
                      </wps:spPr>
                      <wps:txbx>
                        <w:txbxContent>
                          <w:p w14:paraId="2EBA1364" w14:textId="15C968C6" w:rsidR="0087149F" w:rsidRPr="006C48C9" w:rsidRDefault="005726B9" w:rsidP="00DA0D13">
                            <w:pPr>
                              <w:jc w:val="center"/>
                              <w:rPr>
                                <w:rFonts w:ascii="Calibri" w:hAnsi="Calibri" w:cs="Calibri"/>
                                <w:noProof/>
                                <w:color w:val="0000FF"/>
                                <w:szCs w:val="24"/>
                              </w:rPr>
                            </w:pPr>
                            <w:r>
                              <w:rPr>
                                <w:rFonts w:ascii="Calibri" w:hAnsi="Calibri" w:cs="Calibri"/>
                                <w:noProof/>
                              </w:rPr>
                              <w:br/>
                            </w:r>
                            <w:r w:rsidR="00725D50">
                              <w:rPr>
                                <w:rFonts w:ascii="Calibri" w:hAnsi="Calibri" w:cs="Calibri"/>
                                <w:noProof/>
                                <w:szCs w:val="24"/>
                              </w:rPr>
                              <w:t>This template</w:t>
                            </w:r>
                            <w:r w:rsidR="0087149F" w:rsidRPr="006C48C9">
                              <w:rPr>
                                <w:rFonts w:ascii="Calibri" w:hAnsi="Calibri" w:cs="Calibri"/>
                                <w:noProof/>
                                <w:szCs w:val="24"/>
                              </w:rPr>
                              <w:t xml:space="preserve"> was originally developed by pepnet2 and has been redeveloped by N</w:t>
                            </w:r>
                            <w:r w:rsidR="00725D50">
                              <w:rPr>
                                <w:rFonts w:ascii="Calibri" w:hAnsi="Calibri" w:cs="Calibri"/>
                                <w:noProof/>
                                <w:szCs w:val="24"/>
                              </w:rPr>
                              <w:t>ational Deaf Center on Postsecondary Outcomes (NDC)</w:t>
                            </w:r>
                            <w:r w:rsidR="0087149F" w:rsidRPr="006C48C9">
                              <w:rPr>
                                <w:rFonts w:ascii="Calibri" w:hAnsi="Calibri" w:cs="Calibri"/>
                                <w:noProof/>
                                <w:szCs w:val="24"/>
                              </w:rPr>
                              <w:t xml:space="preserve"> under a grant from the U.S. Department of Education, OSEP #HD326D160001. However, the contents do not necessarily represent the policy of the U.S. Department of Education, and you should not assume endorsement by the federal government. Publication Date: 2017</w:t>
                            </w:r>
                            <w:r w:rsidR="0087149F" w:rsidRPr="006C48C9">
                              <w:rPr>
                                <w:rFonts w:ascii="Calibri" w:hAnsi="Calibri" w:cs="Calibri"/>
                                <w:noProof/>
                                <w:color w:val="0000FF"/>
                                <w:szCs w:val="24"/>
                              </w:rPr>
                              <w:t xml:space="preserve">. </w:t>
                            </w:r>
                            <w:r w:rsidR="00DA0D13" w:rsidRPr="006C48C9">
                              <w:rPr>
                                <w:rFonts w:ascii="Calibri" w:hAnsi="Calibri" w:cs="Calibri"/>
                                <w:szCs w:val="24"/>
                              </w:rPr>
                              <w:t>Additional information about current NDC resources can be found at</w:t>
                            </w:r>
                            <w:r w:rsidR="00DA0D13" w:rsidRPr="006C48C9">
                              <w:rPr>
                                <w:rFonts w:ascii="Calibri" w:hAnsi="Calibri" w:cs="Calibri"/>
                                <w:noProof/>
                                <w:color w:val="0000FF"/>
                                <w:szCs w:val="24"/>
                              </w:rPr>
                              <w:t xml:space="preserve">: </w:t>
                            </w:r>
                            <w:r w:rsidR="0087149F" w:rsidRPr="006C48C9">
                              <w:rPr>
                                <w:rFonts w:asciiTheme="minorHAnsi" w:hAnsiTheme="minorHAnsi"/>
                                <w:szCs w:val="24"/>
                              </w:rPr>
                              <w:t>www.nationaldeafcenter.org</w:t>
                            </w:r>
                          </w:p>
                          <w:p w14:paraId="3386BBF8" w14:textId="77777777" w:rsidR="0087149F" w:rsidRPr="009139F2" w:rsidRDefault="0087149F" w:rsidP="0087149F">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87149F" w14:paraId="7BDA7B4F" w14:textId="77777777" w:rsidTr="004D1AE3">
                              <w:tc>
                                <w:tcPr>
                                  <w:tcW w:w="1872" w:type="dxa"/>
                                  <w:shd w:val="clear" w:color="auto" w:fill="auto"/>
                                  <w:vAlign w:val="center"/>
                                </w:tcPr>
                                <w:p w14:paraId="52E5EE5C" w14:textId="77777777" w:rsidR="0087149F" w:rsidRPr="004D1AE3" w:rsidRDefault="0087149F" w:rsidP="004D1AE3">
                                  <w:pPr>
                                    <w:jc w:val="center"/>
                                    <w:rPr>
                                      <w:rFonts w:eastAsia="Calibri" w:cs="Calibri"/>
                                      <w:color w:val="333333"/>
                                      <w:sz w:val="22"/>
                                      <w:szCs w:val="22"/>
                                    </w:rPr>
                                  </w:pPr>
                                  <w:r w:rsidRPr="004D1AE3">
                                    <w:rPr>
                                      <w:rFonts w:eastAsia="Calibri"/>
                                      <w:noProof/>
                                      <w:sz w:val="22"/>
                                      <w:szCs w:val="22"/>
                                    </w:rPr>
                                    <w:drawing>
                                      <wp:inline distT="0" distB="0" distL="0" distR="0" wp14:anchorId="788B8792" wp14:editId="1BDCDCF5">
                                        <wp:extent cx="480060" cy="407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59F63462" w14:textId="77777777" w:rsidR="0087149F" w:rsidRPr="004D1AE3" w:rsidRDefault="0087149F" w:rsidP="004D1AE3">
                                  <w:pPr>
                                    <w:jc w:val="center"/>
                                    <w:rPr>
                                      <w:rFonts w:eastAsia="Calibri" w:cs="Calibri"/>
                                      <w:color w:val="333333"/>
                                      <w:sz w:val="22"/>
                                      <w:szCs w:val="22"/>
                                    </w:rPr>
                                  </w:pPr>
                                  <w:r w:rsidRPr="004D1AE3">
                                    <w:rPr>
                                      <w:rFonts w:eastAsia="Calibri"/>
                                      <w:noProof/>
                                      <w:sz w:val="22"/>
                                      <w:szCs w:val="22"/>
                                    </w:rPr>
                                    <w:drawing>
                                      <wp:inline distT="0" distB="0" distL="0" distR="0" wp14:anchorId="031572A8" wp14:editId="68DC4DBA">
                                        <wp:extent cx="425450" cy="434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55448232" w14:textId="77777777" w:rsidR="0087149F" w:rsidRPr="004D1AE3" w:rsidRDefault="0087149F" w:rsidP="004D1AE3">
                                  <w:pPr>
                                    <w:jc w:val="center"/>
                                    <w:rPr>
                                      <w:rFonts w:eastAsia="Calibri" w:cs="Calibri"/>
                                      <w:color w:val="333333"/>
                                      <w:sz w:val="22"/>
                                      <w:szCs w:val="22"/>
                                    </w:rPr>
                                  </w:pPr>
                                  <w:r w:rsidRPr="004D1AE3">
                                    <w:rPr>
                                      <w:rFonts w:eastAsia="Calibri"/>
                                      <w:noProof/>
                                      <w:sz w:val="22"/>
                                      <w:szCs w:val="22"/>
                                    </w:rPr>
                                    <w:drawing>
                                      <wp:inline distT="0" distB="0" distL="0" distR="0" wp14:anchorId="669EC956" wp14:editId="749EE73E">
                                        <wp:extent cx="688340" cy="23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404395E6" w14:textId="77777777" w:rsidR="0087149F" w:rsidRPr="004D1AE3" w:rsidRDefault="0087149F" w:rsidP="004D1AE3">
                                  <w:pPr>
                                    <w:jc w:val="center"/>
                                    <w:rPr>
                                      <w:rFonts w:eastAsia="Calibri" w:cs="Calibri"/>
                                      <w:color w:val="333333"/>
                                      <w:sz w:val="22"/>
                                      <w:szCs w:val="22"/>
                                    </w:rPr>
                                  </w:pPr>
                                  <w:r>
                                    <w:rPr>
                                      <w:rFonts w:ascii="Verdana" w:eastAsia="Calibri" w:hAnsi="Verdana"/>
                                      <w:noProof/>
                                      <w:sz w:val="18"/>
                                      <w:szCs w:val="18"/>
                                    </w:rPr>
                                    <w:drawing>
                                      <wp:inline distT="0" distB="0" distL="0" distR="0" wp14:anchorId="0F1A3129" wp14:editId="7ADC9A47">
                                        <wp:extent cx="905084" cy="318376"/>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7">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07B96EFA" w14:textId="77777777" w:rsidR="0087149F" w:rsidRPr="009139F2" w:rsidRDefault="0087149F" w:rsidP="0087149F">
                            <w:pPr>
                              <w:autoSpaceDE w:val="0"/>
                              <w:autoSpaceDN w:val="0"/>
                              <w:adjustRightInd w:val="0"/>
                              <w:rPr>
                                <w:rFonts w:cs="Calibri"/>
                              </w:rPr>
                            </w:pPr>
                          </w:p>
                          <w:p w14:paraId="6FE3283C" w14:textId="77777777" w:rsidR="0087149F" w:rsidRDefault="0087149F" w:rsidP="0087149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554FCC" id="_x0000_t202" coordsize="21600,21600" o:spt="202" path="m0,0l0,21600,21600,21600,21600,0xe">
                <v:stroke joinstyle="miter"/>
                <v:path gradientshapeok="t" o:connecttype="rect"/>
              </v:shapetype>
              <v:shape id="Text Box 307" o:spid="_x0000_s1026" type="#_x0000_t202" style="position:absolute;margin-left:0;margin-top:485.75pt;width:468.75pt;height:1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">
                <v:textbox>
                  <w:txbxContent>
                    <w:p w14:paraId="2EBA1364" w14:textId="15C968C6" w:rsidR="0087149F" w:rsidRPr="006C48C9" w:rsidRDefault="005726B9" w:rsidP="00DA0D13">
                      <w:pPr>
                        <w:jc w:val="center"/>
                        <w:rPr>
                          <w:rFonts w:ascii="Calibri" w:hAnsi="Calibri" w:cs="Calibri"/>
                          <w:noProof/>
                          <w:color w:val="0000FF"/>
                          <w:szCs w:val="24"/>
                        </w:rPr>
                      </w:pPr>
                      <w:r>
                        <w:rPr>
                          <w:rFonts w:ascii="Calibri" w:hAnsi="Calibri" w:cs="Calibri"/>
                          <w:noProof/>
                        </w:rPr>
                        <w:br/>
                      </w:r>
                      <w:r w:rsidR="00725D50">
                        <w:rPr>
                          <w:rFonts w:ascii="Calibri" w:hAnsi="Calibri" w:cs="Calibri"/>
                          <w:noProof/>
                          <w:szCs w:val="24"/>
                        </w:rPr>
                        <w:t>This template</w:t>
                      </w:r>
                      <w:r w:rsidR="0087149F" w:rsidRPr="006C48C9">
                        <w:rPr>
                          <w:rFonts w:ascii="Calibri" w:hAnsi="Calibri" w:cs="Calibri"/>
                          <w:noProof/>
                          <w:szCs w:val="24"/>
                        </w:rPr>
                        <w:t xml:space="preserve"> was originally developed by pepnet2 and has been redeveloped by N</w:t>
                      </w:r>
                      <w:r w:rsidR="00725D50">
                        <w:rPr>
                          <w:rFonts w:ascii="Calibri" w:hAnsi="Calibri" w:cs="Calibri"/>
                          <w:noProof/>
                          <w:szCs w:val="24"/>
                        </w:rPr>
                        <w:t>ational Deaf Center on Postsecondary Outcomes (NDC)</w:t>
                      </w:r>
                      <w:r w:rsidR="0087149F" w:rsidRPr="006C48C9">
                        <w:rPr>
                          <w:rFonts w:ascii="Calibri" w:hAnsi="Calibri" w:cs="Calibri"/>
                          <w:noProof/>
                          <w:szCs w:val="24"/>
                        </w:rPr>
                        <w:t xml:space="preserve"> under a grant from the U.S. Department of Education, OSEP #HD326D160001. However, the contents do not necessarily represent the policy of the U.S. Department of Education, and you should not assume endorsement by the federal government. Publication Date: 2017</w:t>
                      </w:r>
                      <w:r w:rsidR="0087149F" w:rsidRPr="006C48C9">
                        <w:rPr>
                          <w:rFonts w:ascii="Calibri" w:hAnsi="Calibri" w:cs="Calibri"/>
                          <w:noProof/>
                          <w:color w:val="0000FF"/>
                          <w:szCs w:val="24"/>
                        </w:rPr>
                        <w:t xml:space="preserve">. </w:t>
                      </w:r>
                      <w:r w:rsidR="00DA0D13" w:rsidRPr="006C48C9">
                        <w:rPr>
                          <w:rFonts w:ascii="Calibri" w:hAnsi="Calibri" w:cs="Calibri"/>
                          <w:szCs w:val="24"/>
                        </w:rPr>
                        <w:t>Additional information about current NDC resources can be found at</w:t>
                      </w:r>
                      <w:r w:rsidR="00DA0D13" w:rsidRPr="006C48C9">
                        <w:rPr>
                          <w:rFonts w:ascii="Calibri" w:hAnsi="Calibri" w:cs="Calibri"/>
                          <w:noProof/>
                          <w:color w:val="0000FF"/>
                          <w:szCs w:val="24"/>
                        </w:rPr>
                        <w:t xml:space="preserve">: </w:t>
                      </w:r>
                      <w:r w:rsidR="0087149F" w:rsidRPr="006C48C9">
                        <w:rPr>
                          <w:rFonts w:asciiTheme="minorHAnsi" w:hAnsiTheme="minorHAnsi"/>
                          <w:szCs w:val="24"/>
                        </w:rPr>
                        <w:t>www.nationaldeafcenter.org</w:t>
                      </w:r>
                    </w:p>
                    <w:p w14:paraId="3386BBF8" w14:textId="77777777" w:rsidR="0087149F" w:rsidRPr="009139F2" w:rsidRDefault="0087149F" w:rsidP="0087149F">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87149F" w14:paraId="7BDA7B4F" w14:textId="77777777" w:rsidTr="004D1AE3">
                        <w:tc>
                          <w:tcPr>
                            <w:tcW w:w="1872" w:type="dxa"/>
                            <w:shd w:val="clear" w:color="auto" w:fill="auto"/>
                            <w:vAlign w:val="center"/>
                          </w:tcPr>
                          <w:p w14:paraId="52E5EE5C" w14:textId="77777777" w:rsidR="0087149F" w:rsidRPr="004D1AE3" w:rsidRDefault="0087149F" w:rsidP="004D1AE3">
                            <w:pPr>
                              <w:jc w:val="center"/>
                              <w:rPr>
                                <w:rFonts w:eastAsia="Calibri" w:cs="Calibri"/>
                                <w:color w:val="333333"/>
                                <w:sz w:val="22"/>
                                <w:szCs w:val="22"/>
                              </w:rPr>
                            </w:pPr>
                            <w:r w:rsidRPr="004D1AE3">
                              <w:rPr>
                                <w:rFonts w:eastAsia="Calibri"/>
                                <w:noProof/>
                                <w:sz w:val="22"/>
                                <w:szCs w:val="22"/>
                              </w:rPr>
                              <w:drawing>
                                <wp:inline distT="0" distB="0" distL="0" distR="0" wp14:anchorId="788B8792" wp14:editId="1BDCDCF5">
                                  <wp:extent cx="480060" cy="407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59F63462" w14:textId="77777777" w:rsidR="0087149F" w:rsidRPr="004D1AE3" w:rsidRDefault="0087149F" w:rsidP="004D1AE3">
                            <w:pPr>
                              <w:jc w:val="center"/>
                              <w:rPr>
                                <w:rFonts w:eastAsia="Calibri" w:cs="Calibri"/>
                                <w:color w:val="333333"/>
                                <w:sz w:val="22"/>
                                <w:szCs w:val="22"/>
                              </w:rPr>
                            </w:pPr>
                            <w:r w:rsidRPr="004D1AE3">
                              <w:rPr>
                                <w:rFonts w:eastAsia="Calibri"/>
                                <w:noProof/>
                                <w:sz w:val="22"/>
                                <w:szCs w:val="22"/>
                              </w:rPr>
                              <w:drawing>
                                <wp:inline distT="0" distB="0" distL="0" distR="0" wp14:anchorId="031572A8" wp14:editId="68DC4DBA">
                                  <wp:extent cx="425450" cy="434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55448232" w14:textId="77777777" w:rsidR="0087149F" w:rsidRPr="004D1AE3" w:rsidRDefault="0087149F" w:rsidP="004D1AE3">
                            <w:pPr>
                              <w:jc w:val="center"/>
                              <w:rPr>
                                <w:rFonts w:eastAsia="Calibri" w:cs="Calibri"/>
                                <w:color w:val="333333"/>
                                <w:sz w:val="22"/>
                                <w:szCs w:val="22"/>
                              </w:rPr>
                            </w:pPr>
                            <w:r w:rsidRPr="004D1AE3">
                              <w:rPr>
                                <w:rFonts w:eastAsia="Calibri"/>
                                <w:noProof/>
                                <w:sz w:val="22"/>
                                <w:szCs w:val="22"/>
                              </w:rPr>
                              <w:drawing>
                                <wp:inline distT="0" distB="0" distL="0" distR="0" wp14:anchorId="669EC956" wp14:editId="749EE73E">
                                  <wp:extent cx="688340" cy="23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404395E6" w14:textId="77777777" w:rsidR="0087149F" w:rsidRPr="004D1AE3" w:rsidRDefault="0087149F" w:rsidP="004D1AE3">
                            <w:pPr>
                              <w:jc w:val="center"/>
                              <w:rPr>
                                <w:rFonts w:eastAsia="Calibri" w:cs="Calibri"/>
                                <w:color w:val="333333"/>
                                <w:sz w:val="22"/>
                                <w:szCs w:val="22"/>
                              </w:rPr>
                            </w:pPr>
                            <w:r>
                              <w:rPr>
                                <w:rFonts w:ascii="Verdana" w:eastAsia="Calibri" w:hAnsi="Verdana"/>
                                <w:noProof/>
                                <w:sz w:val="18"/>
                                <w:szCs w:val="18"/>
                              </w:rPr>
                              <w:drawing>
                                <wp:inline distT="0" distB="0" distL="0" distR="0" wp14:anchorId="0F1A3129" wp14:editId="7ADC9A47">
                                  <wp:extent cx="905084" cy="318376"/>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7">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07B96EFA" w14:textId="77777777" w:rsidR="0087149F" w:rsidRPr="009139F2" w:rsidRDefault="0087149F" w:rsidP="0087149F">
                      <w:pPr>
                        <w:autoSpaceDE w:val="0"/>
                        <w:autoSpaceDN w:val="0"/>
                        <w:adjustRightInd w:val="0"/>
                        <w:rPr>
                          <w:rFonts w:cs="Calibri"/>
                        </w:rPr>
                      </w:pPr>
                    </w:p>
                    <w:p w14:paraId="6FE3283C" w14:textId="77777777" w:rsidR="0087149F" w:rsidRDefault="0087149F" w:rsidP="0087149F"/>
                  </w:txbxContent>
                </v:textbox>
                <w10:wrap type="through"/>
              </v:shape>
            </w:pict>
          </mc:Fallback>
        </mc:AlternateContent>
      </w:r>
    </w:p>
    <w:sectPr w:rsidR="009139F2" w:rsidRPr="009139F2" w:rsidSect="00616540">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4F11" w14:textId="77777777" w:rsidR="00BA56BA" w:rsidRDefault="00BA56BA">
      <w:r>
        <w:separator/>
      </w:r>
    </w:p>
  </w:endnote>
  <w:endnote w:type="continuationSeparator" w:id="0">
    <w:p w14:paraId="7F07C8C5" w14:textId="77777777" w:rsidR="00BA56BA" w:rsidRDefault="00BA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020F" w14:textId="77777777" w:rsidR="00257DBC" w:rsidRDefault="00257DBC">
    <w:pPr>
      <w:pStyle w:val="Footer"/>
      <w:jc w:val="right"/>
      <w:rPr>
        <w:rFonts w:ascii="Times New Roman" w:hAnsi="Times New Roman"/>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E8A5" w14:textId="77777777" w:rsidR="00257DBC" w:rsidRDefault="00257DBC">
    <w:pPr>
      <w:pStyle w:val="Footer"/>
      <w:jc w:val="right"/>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2C82" w14:textId="77777777" w:rsidR="00AE5CC4" w:rsidRPr="00AE5CC4" w:rsidRDefault="00AE5CC4">
    <w:pPr>
      <w:pStyle w:val="Footer"/>
      <w:jc w:val="right"/>
      <w:rPr>
        <w:rFonts w:ascii="Calibri" w:hAnsi="Calibri" w:cs="Calibri"/>
        <w:sz w:val="20"/>
      </w:rPr>
    </w:pPr>
    <w:r w:rsidRPr="00AE5CC4">
      <w:rPr>
        <w:rFonts w:ascii="Calibri" w:hAnsi="Calibri" w:cs="Calibri"/>
        <w:sz w:val="20"/>
      </w:rPr>
      <w:fldChar w:fldCharType="begin"/>
    </w:r>
    <w:r w:rsidRPr="00AE5CC4">
      <w:rPr>
        <w:rFonts w:ascii="Calibri" w:hAnsi="Calibri" w:cs="Calibri"/>
        <w:sz w:val="20"/>
      </w:rPr>
      <w:instrText xml:space="preserve"> PAGE   \* MERGEFORMAT </w:instrText>
    </w:r>
    <w:r w:rsidRPr="00AE5CC4">
      <w:rPr>
        <w:rFonts w:ascii="Calibri" w:hAnsi="Calibri" w:cs="Calibri"/>
        <w:sz w:val="20"/>
      </w:rPr>
      <w:fldChar w:fldCharType="separate"/>
    </w:r>
    <w:r w:rsidR="001D1B90">
      <w:rPr>
        <w:rFonts w:ascii="Calibri" w:hAnsi="Calibri" w:cs="Calibri"/>
        <w:noProof/>
        <w:sz w:val="20"/>
      </w:rPr>
      <w:t>1</w:t>
    </w:r>
    <w:r w:rsidRPr="00AE5CC4">
      <w:rPr>
        <w:rFonts w:ascii="Calibri" w:hAnsi="Calibri" w:cs="Calibri"/>
        <w:noProof/>
        <w:sz w:val="20"/>
      </w:rPr>
      <w:fldChar w:fldCharType="end"/>
    </w:r>
  </w:p>
  <w:p w14:paraId="27EC4D65" w14:textId="77777777" w:rsidR="00257DBC" w:rsidRDefault="00257DBC">
    <w:pPr>
      <w:pStyle w:val="Footer"/>
      <w:jc w:val="right"/>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48B3" w14:textId="77777777" w:rsidR="00BA56BA" w:rsidRDefault="00BA56BA">
      <w:r>
        <w:separator/>
      </w:r>
    </w:p>
  </w:footnote>
  <w:footnote w:type="continuationSeparator" w:id="0">
    <w:p w14:paraId="5F141D6C" w14:textId="77777777" w:rsidR="00BA56BA" w:rsidRDefault="00BA5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E1AE" w14:textId="5B369F9E" w:rsidR="00257DBC" w:rsidRPr="003561D1" w:rsidRDefault="00257DBC" w:rsidP="00F949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i/>
        <w:sz w:val="18"/>
        <w:szCs w:val="18"/>
      </w:rPr>
    </w:pPr>
    <w:r w:rsidRPr="003561D1">
      <w:rPr>
        <w:rStyle w:val="PageNumber"/>
        <w:rFonts w:ascii="Calibri" w:hAnsi="Calibri" w:cs="Calibri"/>
        <w:i/>
        <w:sz w:val="18"/>
        <w:szCs w:val="18"/>
      </w:rPr>
      <w:t>Handbook Template – Faculty</w:t>
    </w:r>
    <w:r w:rsidR="003561D1">
      <w:rPr>
        <w:rStyle w:val="PageNumber"/>
        <w:rFonts w:ascii="Calibri" w:hAnsi="Calibri" w:cs="Calibri"/>
        <w:i/>
        <w:sz w:val="18"/>
        <w:szCs w:val="18"/>
      </w:rPr>
      <w:t xml:space="preserve"> </w:t>
    </w:r>
    <w:r w:rsidR="003561D1">
      <w:rPr>
        <w:rStyle w:val="PageNumber"/>
        <w:rFonts w:ascii="Calibri" w:hAnsi="Calibri" w:cs="Calibri"/>
        <w:i/>
        <w:sz w:val="18"/>
        <w:szCs w:val="18"/>
      </w:rPr>
      <w:tab/>
    </w:r>
    <w:r w:rsidRPr="003561D1">
      <w:rPr>
        <w:rStyle w:val="PageNumber"/>
        <w:rFonts w:ascii="Calibri" w:hAnsi="Calibri" w:cs="Calibri"/>
        <w:sz w:val="18"/>
        <w:szCs w:val="18"/>
      </w:rPr>
      <w:fldChar w:fldCharType="begin"/>
    </w:r>
    <w:r w:rsidRPr="003561D1">
      <w:rPr>
        <w:rStyle w:val="PageNumber"/>
        <w:rFonts w:ascii="Calibri" w:hAnsi="Calibri" w:cs="Calibri"/>
        <w:sz w:val="18"/>
        <w:szCs w:val="18"/>
      </w:rPr>
      <w:instrText xml:space="preserve"> PAGE </w:instrText>
    </w:r>
    <w:r w:rsidRPr="003561D1">
      <w:rPr>
        <w:rStyle w:val="PageNumber"/>
        <w:rFonts w:ascii="Calibri" w:hAnsi="Calibri" w:cs="Calibri"/>
        <w:sz w:val="18"/>
        <w:szCs w:val="18"/>
      </w:rPr>
      <w:fldChar w:fldCharType="separate"/>
    </w:r>
    <w:r w:rsidR="001D1B90">
      <w:rPr>
        <w:rStyle w:val="PageNumber"/>
        <w:rFonts w:ascii="Calibri" w:hAnsi="Calibri" w:cs="Calibri"/>
        <w:noProof/>
        <w:sz w:val="18"/>
        <w:szCs w:val="18"/>
      </w:rPr>
      <w:t>18</w:t>
    </w:r>
    <w:r w:rsidRPr="003561D1">
      <w:rPr>
        <w:rStyle w:val="PageNumber"/>
        <w:rFonts w:ascii="Calibri" w:hAnsi="Calibri" w:cs="Calibri"/>
        <w:sz w:val="18"/>
        <w:szCs w:val="18"/>
      </w:rPr>
      <w:fldChar w:fldCharType="end"/>
    </w:r>
    <w:r w:rsidRPr="003561D1">
      <w:rPr>
        <w:rStyle w:val="PageNumber"/>
        <w:rFonts w:ascii="Calibri" w:hAnsi="Calibri" w:cs="Calibri"/>
        <w:sz w:val="18"/>
        <w:szCs w:val="18"/>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2A33" w14:textId="71D0AF70" w:rsidR="00257DBC" w:rsidRPr="003561D1" w:rsidRDefault="00257DBC" w:rsidP="003561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cs="Calibri"/>
        <w:sz w:val="18"/>
        <w:szCs w:val="18"/>
      </w:rPr>
    </w:pPr>
    <w:r w:rsidRPr="003561D1">
      <w:rPr>
        <w:rStyle w:val="PageNumber"/>
        <w:rFonts w:asciiTheme="minorHAnsi" w:hAnsiTheme="minorHAnsi" w:cs="Calibri"/>
        <w:i/>
        <w:sz w:val="18"/>
        <w:szCs w:val="18"/>
      </w:rPr>
      <w:t>H</w:t>
    </w:r>
    <w:r w:rsidR="003561D1" w:rsidRPr="003561D1">
      <w:rPr>
        <w:rStyle w:val="PageNumber"/>
        <w:rFonts w:asciiTheme="minorHAnsi" w:hAnsiTheme="minorHAnsi" w:cs="Calibri"/>
        <w:i/>
        <w:sz w:val="18"/>
        <w:szCs w:val="18"/>
      </w:rPr>
      <w:t>andbook Template – Faculty</w:t>
    </w:r>
    <w:r w:rsidR="003561D1">
      <w:rPr>
        <w:rStyle w:val="PageNumber"/>
        <w:rFonts w:asciiTheme="minorHAnsi" w:hAnsiTheme="minorHAnsi" w:cs="Calibri"/>
        <w:i/>
        <w:sz w:val="18"/>
        <w:szCs w:val="18"/>
      </w:rPr>
      <w:tab/>
    </w:r>
    <w:r w:rsidRPr="003561D1">
      <w:rPr>
        <w:rStyle w:val="PageNumber"/>
        <w:rFonts w:asciiTheme="minorHAnsi" w:hAnsiTheme="minorHAnsi" w:cs="Calibri"/>
        <w:i/>
        <w:sz w:val="18"/>
        <w:szCs w:val="18"/>
      </w:rPr>
      <w:t xml:space="preserve"> </w:t>
    </w:r>
    <w:r w:rsidRPr="003561D1">
      <w:rPr>
        <w:rStyle w:val="PageNumber"/>
        <w:rFonts w:asciiTheme="minorHAnsi" w:hAnsiTheme="minorHAnsi" w:cs="Calibri"/>
        <w:sz w:val="18"/>
        <w:szCs w:val="18"/>
      </w:rPr>
      <w:fldChar w:fldCharType="begin"/>
    </w:r>
    <w:r w:rsidRPr="003561D1">
      <w:rPr>
        <w:rStyle w:val="PageNumber"/>
        <w:rFonts w:asciiTheme="minorHAnsi" w:hAnsiTheme="minorHAnsi" w:cs="Calibri"/>
        <w:sz w:val="18"/>
        <w:szCs w:val="18"/>
      </w:rPr>
      <w:instrText xml:space="preserve"> PAGE </w:instrText>
    </w:r>
    <w:r w:rsidRPr="003561D1">
      <w:rPr>
        <w:rStyle w:val="PageNumber"/>
        <w:rFonts w:asciiTheme="minorHAnsi" w:hAnsiTheme="minorHAnsi" w:cs="Calibri"/>
        <w:sz w:val="18"/>
        <w:szCs w:val="18"/>
      </w:rPr>
      <w:fldChar w:fldCharType="separate"/>
    </w:r>
    <w:r w:rsidR="001D1B90">
      <w:rPr>
        <w:rStyle w:val="PageNumber"/>
        <w:rFonts w:asciiTheme="minorHAnsi" w:hAnsiTheme="minorHAnsi" w:cs="Calibri"/>
        <w:noProof/>
        <w:sz w:val="18"/>
        <w:szCs w:val="18"/>
      </w:rPr>
      <w:t>19</w:t>
    </w:r>
    <w:r w:rsidRPr="003561D1">
      <w:rPr>
        <w:rStyle w:val="PageNumber"/>
        <w:rFonts w:asciiTheme="minorHAnsi" w:hAnsiTheme="minorHAnsi" w:cs="Calibri"/>
        <w:sz w:val="18"/>
        <w:szCs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8C5A" w14:textId="77777777" w:rsidR="003561D1" w:rsidRDefault="003561D1" w:rsidP="001500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B90">
      <w:rPr>
        <w:rStyle w:val="PageNumber"/>
        <w:noProof/>
      </w:rPr>
      <w:t>1</w:t>
    </w:r>
    <w:r>
      <w:rPr>
        <w:rStyle w:val="PageNumber"/>
      </w:rPr>
      <w:fldChar w:fldCharType="end"/>
    </w:r>
  </w:p>
  <w:p w14:paraId="2B185E87" w14:textId="77777777" w:rsidR="00257DBC" w:rsidRPr="001054AC" w:rsidRDefault="00257DBC" w:rsidP="00F949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i/>
        <w:sz w:val="22"/>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495CC2"/>
    <w:multiLevelType w:val="hybridMultilevel"/>
    <w:tmpl w:val="9AF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57DF5"/>
    <w:multiLevelType w:val="hybridMultilevel"/>
    <w:tmpl w:val="EF1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D3DB1"/>
    <w:multiLevelType w:val="hybridMultilevel"/>
    <w:tmpl w:val="F916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81FA5"/>
    <w:multiLevelType w:val="hybridMultilevel"/>
    <w:tmpl w:val="30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21D6A"/>
    <w:multiLevelType w:val="hybridMultilevel"/>
    <w:tmpl w:val="6A54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0192B"/>
    <w:multiLevelType w:val="hybridMultilevel"/>
    <w:tmpl w:val="99FC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55F8B"/>
    <w:multiLevelType w:val="hybridMultilevel"/>
    <w:tmpl w:val="200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D72B0"/>
    <w:multiLevelType w:val="hybridMultilevel"/>
    <w:tmpl w:val="18E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07D4C"/>
    <w:multiLevelType w:val="hybridMultilevel"/>
    <w:tmpl w:val="31C6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E1C33"/>
    <w:multiLevelType w:val="hybridMultilevel"/>
    <w:tmpl w:val="FE0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F3189"/>
    <w:multiLevelType w:val="hybridMultilevel"/>
    <w:tmpl w:val="04D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6"/>
  </w:num>
  <w:num w:numId="6">
    <w:abstractNumId w:val="9"/>
  </w:num>
  <w:num w:numId="7">
    <w:abstractNumId w:val="11"/>
  </w:num>
  <w:num w:numId="8">
    <w:abstractNumId w:val="7"/>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6"/>
    <w:rsid w:val="00002411"/>
    <w:rsid w:val="000626EB"/>
    <w:rsid w:val="000679A5"/>
    <w:rsid w:val="000703E6"/>
    <w:rsid w:val="00085099"/>
    <w:rsid w:val="000850FD"/>
    <w:rsid w:val="0009248B"/>
    <w:rsid w:val="000B4BFE"/>
    <w:rsid w:val="000C078F"/>
    <w:rsid w:val="000D132E"/>
    <w:rsid w:val="000D3B4A"/>
    <w:rsid w:val="00100F02"/>
    <w:rsid w:val="00104D72"/>
    <w:rsid w:val="001054AC"/>
    <w:rsid w:val="00106B05"/>
    <w:rsid w:val="001238B7"/>
    <w:rsid w:val="00125A46"/>
    <w:rsid w:val="0013731B"/>
    <w:rsid w:val="00154921"/>
    <w:rsid w:val="00180838"/>
    <w:rsid w:val="001A7608"/>
    <w:rsid w:val="001A7D64"/>
    <w:rsid w:val="001D1B90"/>
    <w:rsid w:val="001D1CC9"/>
    <w:rsid w:val="001E3A30"/>
    <w:rsid w:val="00207CCE"/>
    <w:rsid w:val="0022535A"/>
    <w:rsid w:val="00246E51"/>
    <w:rsid w:val="00246F97"/>
    <w:rsid w:val="00250D7B"/>
    <w:rsid w:val="00257DBC"/>
    <w:rsid w:val="00262FF6"/>
    <w:rsid w:val="00264C12"/>
    <w:rsid w:val="002741CD"/>
    <w:rsid w:val="00287D72"/>
    <w:rsid w:val="00290A80"/>
    <w:rsid w:val="00293E86"/>
    <w:rsid w:val="00295527"/>
    <w:rsid w:val="002A0826"/>
    <w:rsid w:val="002A4241"/>
    <w:rsid w:val="0031101C"/>
    <w:rsid w:val="00345D7B"/>
    <w:rsid w:val="003561D1"/>
    <w:rsid w:val="00360562"/>
    <w:rsid w:val="00372B41"/>
    <w:rsid w:val="003917B8"/>
    <w:rsid w:val="003A5C1A"/>
    <w:rsid w:val="003C4673"/>
    <w:rsid w:val="003D5B98"/>
    <w:rsid w:val="003E31A6"/>
    <w:rsid w:val="00402649"/>
    <w:rsid w:val="00417F37"/>
    <w:rsid w:val="00430DB3"/>
    <w:rsid w:val="00433E66"/>
    <w:rsid w:val="00437AE2"/>
    <w:rsid w:val="00442F58"/>
    <w:rsid w:val="00450357"/>
    <w:rsid w:val="00491338"/>
    <w:rsid w:val="0049359B"/>
    <w:rsid w:val="0049412A"/>
    <w:rsid w:val="004A111C"/>
    <w:rsid w:val="004C4071"/>
    <w:rsid w:val="004D0252"/>
    <w:rsid w:val="004D1A60"/>
    <w:rsid w:val="004D1AE3"/>
    <w:rsid w:val="004F5237"/>
    <w:rsid w:val="00503A0C"/>
    <w:rsid w:val="0050732C"/>
    <w:rsid w:val="00511283"/>
    <w:rsid w:val="00555FCB"/>
    <w:rsid w:val="005726B9"/>
    <w:rsid w:val="00573C96"/>
    <w:rsid w:val="005775EB"/>
    <w:rsid w:val="005834C1"/>
    <w:rsid w:val="0059164A"/>
    <w:rsid w:val="005A62A0"/>
    <w:rsid w:val="005D3138"/>
    <w:rsid w:val="005E57C6"/>
    <w:rsid w:val="005F691F"/>
    <w:rsid w:val="00604876"/>
    <w:rsid w:val="00605517"/>
    <w:rsid w:val="00611B5E"/>
    <w:rsid w:val="00614461"/>
    <w:rsid w:val="00615E2E"/>
    <w:rsid w:val="00616540"/>
    <w:rsid w:val="00622448"/>
    <w:rsid w:val="006301D3"/>
    <w:rsid w:val="00661A91"/>
    <w:rsid w:val="00680433"/>
    <w:rsid w:val="00680A0C"/>
    <w:rsid w:val="00681528"/>
    <w:rsid w:val="006853CD"/>
    <w:rsid w:val="006C07D8"/>
    <w:rsid w:val="006C48C9"/>
    <w:rsid w:val="006E60D6"/>
    <w:rsid w:val="00724D10"/>
    <w:rsid w:val="00725D50"/>
    <w:rsid w:val="00741ACB"/>
    <w:rsid w:val="00746B63"/>
    <w:rsid w:val="0074736D"/>
    <w:rsid w:val="00760C66"/>
    <w:rsid w:val="00771D87"/>
    <w:rsid w:val="007A3AF3"/>
    <w:rsid w:val="007B30F5"/>
    <w:rsid w:val="007B389A"/>
    <w:rsid w:val="007B4000"/>
    <w:rsid w:val="007D0AE3"/>
    <w:rsid w:val="007D1C23"/>
    <w:rsid w:val="007D201D"/>
    <w:rsid w:val="007E13E8"/>
    <w:rsid w:val="00820692"/>
    <w:rsid w:val="00831B02"/>
    <w:rsid w:val="0084615E"/>
    <w:rsid w:val="008613F5"/>
    <w:rsid w:val="00870163"/>
    <w:rsid w:val="0087149F"/>
    <w:rsid w:val="008A0B9F"/>
    <w:rsid w:val="008A4B2B"/>
    <w:rsid w:val="008B79D1"/>
    <w:rsid w:val="008C19A9"/>
    <w:rsid w:val="008E54A1"/>
    <w:rsid w:val="008E6B35"/>
    <w:rsid w:val="009139F2"/>
    <w:rsid w:val="00914313"/>
    <w:rsid w:val="00922AEC"/>
    <w:rsid w:val="00930CE6"/>
    <w:rsid w:val="00975576"/>
    <w:rsid w:val="009817D2"/>
    <w:rsid w:val="009A6394"/>
    <w:rsid w:val="009C780F"/>
    <w:rsid w:val="009D31E5"/>
    <w:rsid w:val="009D4076"/>
    <w:rsid w:val="009F363B"/>
    <w:rsid w:val="00A91C58"/>
    <w:rsid w:val="00A941E5"/>
    <w:rsid w:val="00A979A1"/>
    <w:rsid w:val="00AB097F"/>
    <w:rsid w:val="00AE4931"/>
    <w:rsid w:val="00AE5CC4"/>
    <w:rsid w:val="00AE6734"/>
    <w:rsid w:val="00AF1935"/>
    <w:rsid w:val="00AF4B1A"/>
    <w:rsid w:val="00AF5FBC"/>
    <w:rsid w:val="00AF60F8"/>
    <w:rsid w:val="00B560B0"/>
    <w:rsid w:val="00B562EC"/>
    <w:rsid w:val="00B71383"/>
    <w:rsid w:val="00B73A00"/>
    <w:rsid w:val="00B86377"/>
    <w:rsid w:val="00B96371"/>
    <w:rsid w:val="00BA4CDB"/>
    <w:rsid w:val="00BA56BA"/>
    <w:rsid w:val="00BD4CC8"/>
    <w:rsid w:val="00BF0450"/>
    <w:rsid w:val="00BF5E4E"/>
    <w:rsid w:val="00C523DF"/>
    <w:rsid w:val="00C57056"/>
    <w:rsid w:val="00C70160"/>
    <w:rsid w:val="00C8748A"/>
    <w:rsid w:val="00CA76BE"/>
    <w:rsid w:val="00CD0ACB"/>
    <w:rsid w:val="00D51130"/>
    <w:rsid w:val="00DA0D13"/>
    <w:rsid w:val="00DA7A02"/>
    <w:rsid w:val="00DB3B0D"/>
    <w:rsid w:val="00DD384F"/>
    <w:rsid w:val="00DE7F7E"/>
    <w:rsid w:val="00DF06E0"/>
    <w:rsid w:val="00E043B1"/>
    <w:rsid w:val="00E31AB9"/>
    <w:rsid w:val="00E4660C"/>
    <w:rsid w:val="00E51F11"/>
    <w:rsid w:val="00E566D9"/>
    <w:rsid w:val="00E72CB0"/>
    <w:rsid w:val="00E810F6"/>
    <w:rsid w:val="00EA4DAC"/>
    <w:rsid w:val="00EC067F"/>
    <w:rsid w:val="00ED46C1"/>
    <w:rsid w:val="00EF0DB9"/>
    <w:rsid w:val="00F32EBE"/>
    <w:rsid w:val="00F519AA"/>
    <w:rsid w:val="00F75E93"/>
    <w:rsid w:val="00F776D4"/>
    <w:rsid w:val="00F949A5"/>
    <w:rsid w:val="00FA04E7"/>
    <w:rsid w:val="00FF15E4"/>
    <w:rsid w:val="00FF6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06E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Times New Roman" w:hAnsi="Times New Roman"/>
      <w:b/>
      <w:caps/>
    </w:rPr>
  </w:style>
  <w:style w:type="paragraph" w:styleId="Heading2">
    <w:name w:val="heading 2"/>
    <w:basedOn w:val="Normal"/>
    <w:qFormat/>
    <w:pPr>
      <w:outlineLvl w:val="1"/>
    </w:pPr>
    <w:rPr>
      <w:rFonts w:ascii="Times New Roman" w:hAnsi="Times New Roman"/>
      <w:b/>
    </w:rPr>
  </w:style>
  <w:style w:type="paragraph" w:styleId="Heading3">
    <w:name w:val="heading 3"/>
    <w:basedOn w:val="Normal"/>
    <w:qFormat/>
    <w:pPr>
      <w:ind w:left="1800"/>
      <w:jc w:val="center"/>
      <w:outlineLvl w:val="2"/>
    </w:pPr>
    <w:rPr>
      <w:rFonts w:ascii="Times New Roman" w:hAnsi="Times New Roman"/>
      <w:b/>
      <w:u w:val="single"/>
    </w:rPr>
  </w:style>
  <w:style w:type="paragraph" w:styleId="Heading4">
    <w:name w:val="heading 4"/>
    <w:basedOn w:val="Normal"/>
    <w:next w:val="Normal"/>
    <w:qFormat/>
    <w:pPr>
      <w:keepNext/>
      <w:outlineLvl w:val="3"/>
    </w:pPr>
    <w:rPr>
      <w:rFonts w:ascii="Times New Roman" w:hAnsi="Times New Roman"/>
      <w:b/>
      <w:u w:val="single"/>
    </w:rPr>
  </w:style>
  <w:style w:type="paragraph" w:styleId="Heading5">
    <w:name w:val="heading 5"/>
    <w:basedOn w:val="Normal"/>
    <w:next w:val="Normal"/>
    <w:qFormat/>
    <w:pPr>
      <w:keepNext/>
      <w:jc w:val="center"/>
      <w:outlineLvl w:val="4"/>
    </w:pPr>
    <w:rPr>
      <w:rFonts w:ascii="Times New Roman" w:hAnsi="Times New Roman"/>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1">
    <w:name w:val="z-Top of Form1"/>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z-TopofForm1"/>
    <w:rPr>
      <w:sz w:val="20"/>
    </w:rPr>
  </w:style>
  <w:style w:type="paragraph" w:styleId="Title">
    <w:name w:val="Title"/>
    <w:basedOn w:val="Normal"/>
    <w:qFormat/>
    <w:pPr>
      <w:jc w:val="center"/>
    </w:pPr>
    <w:rPr>
      <w:rFonts w:ascii="Arial" w:hAnsi="Arial"/>
      <w:sz w:val="28"/>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04"/>
    </w:pPr>
    <w:rPr>
      <w:rFonts w:ascii="Times New Roman" w:hAnsi="Times New Roman"/>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2C7859"/>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b/>
      <w:bCs/>
    </w:rPr>
  </w:style>
  <w:style w:type="paragraph" w:styleId="HTMLAddress">
    <w:name w:val="HTML Address"/>
    <w:basedOn w:val="Normal"/>
    <w:rPr>
      <w:rFonts w:ascii="Times New Roman" w:hAnsi="Times New Roman"/>
    </w:rPr>
  </w:style>
  <w:style w:type="paragraph" w:styleId="TOC1">
    <w:name w:val="toc 1"/>
    <w:basedOn w:val="Normal"/>
    <w:next w:val="Normal"/>
    <w:autoRedefine/>
    <w:uiPriority w:val="39"/>
    <w:pPr>
      <w:spacing w:before="240" w:after="120"/>
    </w:pPr>
    <w:rPr>
      <w:rFonts w:ascii="Calibri" w:hAnsi="Calibri" w:cs="Calibri"/>
      <w:b/>
      <w:bCs/>
      <w:sz w:val="20"/>
    </w:rPr>
  </w:style>
  <w:style w:type="paragraph" w:styleId="TOC2">
    <w:name w:val="toc 2"/>
    <w:basedOn w:val="Normal"/>
    <w:next w:val="Normal"/>
    <w:autoRedefine/>
    <w:uiPriority w:val="39"/>
    <w:pPr>
      <w:spacing w:before="120"/>
      <w:ind w:left="240"/>
    </w:pPr>
    <w:rPr>
      <w:rFonts w:ascii="Calibri" w:hAnsi="Calibri" w:cs="Calibri"/>
      <w:i/>
      <w:iCs/>
      <w:sz w:val="20"/>
    </w:rPr>
  </w:style>
  <w:style w:type="paragraph" w:styleId="TOC3">
    <w:name w:val="toc 3"/>
    <w:basedOn w:val="Normal"/>
    <w:next w:val="Normal"/>
    <w:autoRedefine/>
    <w:semiHidden/>
    <w:pPr>
      <w:ind w:left="480"/>
    </w:pPr>
    <w:rPr>
      <w:rFonts w:ascii="Calibri" w:hAnsi="Calibri" w:cs="Calibri"/>
      <w:sz w:val="20"/>
    </w:rPr>
  </w:style>
  <w:style w:type="paragraph" w:styleId="TOC4">
    <w:name w:val="toc 4"/>
    <w:basedOn w:val="Normal"/>
    <w:next w:val="Normal"/>
    <w:autoRedefine/>
    <w:semiHidden/>
    <w:pPr>
      <w:ind w:left="720"/>
    </w:pPr>
    <w:rPr>
      <w:rFonts w:ascii="Calibri" w:hAnsi="Calibri" w:cs="Calibri"/>
      <w:sz w:val="20"/>
    </w:rPr>
  </w:style>
  <w:style w:type="paragraph" w:styleId="TOC5">
    <w:name w:val="toc 5"/>
    <w:basedOn w:val="Normal"/>
    <w:next w:val="Normal"/>
    <w:autoRedefine/>
    <w:semiHidden/>
    <w:pPr>
      <w:ind w:left="960"/>
    </w:pPr>
    <w:rPr>
      <w:rFonts w:ascii="Calibri" w:hAnsi="Calibri" w:cs="Calibri"/>
      <w:sz w:val="20"/>
    </w:rPr>
  </w:style>
  <w:style w:type="paragraph" w:styleId="TOC6">
    <w:name w:val="toc 6"/>
    <w:basedOn w:val="Normal"/>
    <w:next w:val="Normal"/>
    <w:autoRedefine/>
    <w:semiHidden/>
    <w:pPr>
      <w:ind w:left="1200"/>
    </w:pPr>
    <w:rPr>
      <w:rFonts w:ascii="Calibri" w:hAnsi="Calibri" w:cs="Calibri"/>
      <w:sz w:val="20"/>
    </w:rPr>
  </w:style>
  <w:style w:type="paragraph" w:styleId="TOC7">
    <w:name w:val="toc 7"/>
    <w:basedOn w:val="Normal"/>
    <w:next w:val="Normal"/>
    <w:autoRedefine/>
    <w:semiHidden/>
    <w:pPr>
      <w:ind w:left="1440"/>
    </w:pPr>
    <w:rPr>
      <w:rFonts w:ascii="Calibri" w:hAnsi="Calibri" w:cs="Calibri"/>
      <w:sz w:val="20"/>
    </w:rPr>
  </w:style>
  <w:style w:type="paragraph" w:styleId="TOC8">
    <w:name w:val="toc 8"/>
    <w:basedOn w:val="Normal"/>
    <w:next w:val="Normal"/>
    <w:autoRedefine/>
    <w:semiHidden/>
    <w:pPr>
      <w:ind w:left="1680"/>
    </w:pPr>
    <w:rPr>
      <w:rFonts w:ascii="Calibri" w:hAnsi="Calibri" w:cs="Calibri"/>
      <w:sz w:val="20"/>
    </w:rPr>
  </w:style>
  <w:style w:type="paragraph" w:styleId="TOC9">
    <w:name w:val="toc 9"/>
    <w:basedOn w:val="Normal"/>
    <w:next w:val="Normal"/>
    <w:autoRedefine/>
    <w:semiHidden/>
    <w:pPr>
      <w:ind w:left="1920"/>
    </w:pPr>
    <w:rPr>
      <w:rFonts w:ascii="Calibri" w:hAnsi="Calibri" w:cs="Calibri"/>
      <w:sz w:val="20"/>
    </w:rPr>
  </w:style>
  <w:style w:type="character" w:styleId="Hyperlink">
    <w:name w:val="Hyperlink"/>
    <w:uiPriority w:val="99"/>
    <w:rPr>
      <w:color w:val="0000FF"/>
      <w:u w:val="single"/>
    </w:rPr>
  </w:style>
  <w:style w:type="paragraph" w:customStyle="1" w:styleId="aaarial18">
    <w:name w:val="aaarial 18"/>
    <w:rsid w:val="003E31A6"/>
    <w:pPr>
      <w:spacing w:after="240"/>
    </w:pPr>
    <w:rPr>
      <w:rFonts w:ascii="Arial" w:hAnsi="Arial" w:cs="Arial"/>
      <w:color w:val="000000"/>
      <w:sz w:val="36"/>
      <w:szCs w:val="36"/>
    </w:rPr>
  </w:style>
  <w:style w:type="paragraph" w:styleId="BalloonText">
    <w:name w:val="Balloon Text"/>
    <w:basedOn w:val="Normal"/>
    <w:link w:val="BalloonTextChar"/>
    <w:rsid w:val="00B71383"/>
    <w:rPr>
      <w:rFonts w:ascii="Tahoma" w:hAnsi="Tahoma"/>
      <w:sz w:val="16"/>
      <w:szCs w:val="16"/>
      <w:lang w:val="x-none" w:eastAsia="x-none"/>
    </w:rPr>
  </w:style>
  <w:style w:type="character" w:customStyle="1" w:styleId="BalloonTextChar">
    <w:name w:val="Balloon Text Char"/>
    <w:link w:val="BalloonText"/>
    <w:rsid w:val="00B71383"/>
    <w:rPr>
      <w:rFonts w:ascii="Tahoma" w:hAnsi="Tahoma" w:cs="Tahoma"/>
      <w:sz w:val="16"/>
      <w:szCs w:val="16"/>
    </w:rPr>
  </w:style>
  <w:style w:type="paragraph" w:customStyle="1" w:styleId="Default">
    <w:name w:val="Default"/>
    <w:rsid w:val="003A5C1A"/>
    <w:pPr>
      <w:autoSpaceDE w:val="0"/>
      <w:autoSpaceDN w:val="0"/>
      <w:adjustRightInd w:val="0"/>
    </w:pPr>
    <w:rPr>
      <w:rFonts w:ascii="Gill Sans MT" w:hAnsi="Gill Sans MT" w:cs="Gill Sans MT"/>
      <w:color w:val="000000"/>
      <w:sz w:val="24"/>
      <w:szCs w:val="24"/>
    </w:rPr>
  </w:style>
  <w:style w:type="paragraph" w:customStyle="1" w:styleId="Pa2">
    <w:name w:val="Pa2"/>
    <w:basedOn w:val="Default"/>
    <w:next w:val="Default"/>
    <w:uiPriority w:val="99"/>
    <w:rsid w:val="003A5C1A"/>
    <w:pPr>
      <w:spacing w:line="191" w:lineRule="atLeast"/>
    </w:pPr>
    <w:rPr>
      <w:rFonts w:cs="Times New Roman"/>
      <w:color w:val="auto"/>
    </w:rPr>
  </w:style>
  <w:style w:type="character" w:customStyle="1" w:styleId="A4">
    <w:name w:val="A4"/>
    <w:uiPriority w:val="99"/>
    <w:rsid w:val="003A5C1A"/>
    <w:rPr>
      <w:rFonts w:cs="Gill Sans MT"/>
      <w:color w:val="211D1E"/>
    </w:rPr>
  </w:style>
  <w:style w:type="character" w:customStyle="1" w:styleId="blackbold1">
    <w:name w:val="blackbold1"/>
    <w:rsid w:val="004A111C"/>
    <w:rPr>
      <w:b/>
      <w:bCs/>
      <w:color w:val="000000"/>
      <w:sz w:val="21"/>
      <w:szCs w:val="21"/>
    </w:rPr>
  </w:style>
  <w:style w:type="character" w:styleId="Emphasis">
    <w:name w:val="Emphasis"/>
    <w:uiPriority w:val="20"/>
    <w:qFormat/>
    <w:rsid w:val="004A111C"/>
    <w:rPr>
      <w:i/>
      <w:iCs/>
    </w:rPr>
  </w:style>
  <w:style w:type="character" w:customStyle="1" w:styleId="FooterChar">
    <w:name w:val="Footer Char"/>
    <w:link w:val="Footer"/>
    <w:uiPriority w:val="99"/>
    <w:rsid w:val="00F949A5"/>
    <w:rPr>
      <w:rFonts w:ascii="Times" w:hAnsi="Times"/>
      <w:sz w:val="24"/>
    </w:rPr>
  </w:style>
  <w:style w:type="character" w:styleId="CommentReference">
    <w:name w:val="annotation reference"/>
    <w:rsid w:val="00975576"/>
    <w:rPr>
      <w:sz w:val="16"/>
      <w:szCs w:val="16"/>
    </w:rPr>
  </w:style>
  <w:style w:type="paragraph" w:styleId="CommentText">
    <w:name w:val="annotation text"/>
    <w:basedOn w:val="Normal"/>
    <w:link w:val="CommentTextChar"/>
    <w:rsid w:val="00975576"/>
    <w:rPr>
      <w:sz w:val="20"/>
      <w:lang w:val="x-none" w:eastAsia="x-none"/>
    </w:rPr>
  </w:style>
  <w:style w:type="character" w:customStyle="1" w:styleId="CommentTextChar">
    <w:name w:val="Comment Text Char"/>
    <w:link w:val="CommentText"/>
    <w:rsid w:val="00975576"/>
    <w:rPr>
      <w:rFonts w:ascii="Times" w:hAnsi="Times"/>
    </w:rPr>
  </w:style>
  <w:style w:type="paragraph" w:styleId="CommentSubject">
    <w:name w:val="annotation subject"/>
    <w:basedOn w:val="CommentText"/>
    <w:next w:val="CommentText"/>
    <w:link w:val="CommentSubjectChar"/>
    <w:rsid w:val="00975576"/>
    <w:rPr>
      <w:b/>
      <w:bCs/>
    </w:rPr>
  </w:style>
  <w:style w:type="character" w:customStyle="1" w:styleId="CommentSubjectChar">
    <w:name w:val="Comment Subject Char"/>
    <w:link w:val="CommentSubject"/>
    <w:rsid w:val="00975576"/>
    <w:rPr>
      <w:rFonts w:ascii="Times" w:hAnsi="Times"/>
      <w:b/>
      <w:bCs/>
    </w:rPr>
  </w:style>
  <w:style w:type="character" w:styleId="HTMLDefinition">
    <w:name w:val="HTML Definition"/>
    <w:uiPriority w:val="99"/>
    <w:unhideWhenUsed/>
    <w:rsid w:val="00CA76BE"/>
    <w:rPr>
      <w:rFonts w:ascii="Times" w:hAnsi="Times"/>
      <w:i/>
      <w:iCs/>
    </w:rPr>
  </w:style>
  <w:style w:type="paragraph" w:customStyle="1" w:styleId="aarial18">
    <w:name w:val="aarial 18"/>
    <w:rsid w:val="00125A46"/>
    <w:rPr>
      <w:rFonts w:ascii="Arial" w:hAnsi="Arial"/>
      <w:color w:val="000000"/>
      <w:sz w:val="36"/>
    </w:rPr>
  </w:style>
  <w:style w:type="paragraph" w:customStyle="1" w:styleId="TOC1CALIBRI">
    <w:name w:val="TOC 1 CALIBRI"/>
    <w:basedOn w:val="aaarial18"/>
    <w:qFormat/>
    <w:rsid w:val="000B4BFE"/>
    <w:pPr>
      <w:spacing w:after="0"/>
    </w:pPr>
    <w:rPr>
      <w:rFonts w:ascii="Calibri" w:hAnsi="Calibri" w:cs="Calibri"/>
      <w:b/>
      <w:sz w:val="22"/>
      <w:szCs w:val="22"/>
    </w:rPr>
  </w:style>
  <w:style w:type="paragraph" w:customStyle="1" w:styleId="TOC2CALIBRI">
    <w:name w:val="TOC 2 CALIBRI"/>
    <w:basedOn w:val="aaarial18"/>
    <w:qFormat/>
    <w:rsid w:val="000B4BFE"/>
    <w:pPr>
      <w:spacing w:after="0"/>
    </w:pPr>
    <w:rPr>
      <w:rFonts w:ascii="Calibri" w:hAnsi="Calibri" w:cs="Calibri"/>
      <w:b/>
      <w:sz w:val="22"/>
      <w:szCs w:val="22"/>
    </w:rPr>
  </w:style>
  <w:style w:type="paragraph" w:styleId="PlainText">
    <w:name w:val="Plain Text"/>
    <w:basedOn w:val="Normal"/>
    <w:link w:val="PlainTextChar"/>
    <w:uiPriority w:val="99"/>
    <w:unhideWhenUsed/>
    <w:rsid w:val="00BF5E4E"/>
    <w:rPr>
      <w:rFonts w:ascii="Consolas" w:eastAsia="Calibri" w:hAnsi="Consolas"/>
      <w:sz w:val="21"/>
      <w:szCs w:val="21"/>
    </w:rPr>
  </w:style>
  <w:style w:type="character" w:customStyle="1" w:styleId="PlainTextChar">
    <w:name w:val="Plain Text Char"/>
    <w:link w:val="PlainText"/>
    <w:uiPriority w:val="99"/>
    <w:rsid w:val="00BF5E4E"/>
    <w:rPr>
      <w:rFonts w:ascii="Consolas" w:eastAsia="Calibri" w:hAnsi="Consolas" w:cs="Times New Roman"/>
      <w:sz w:val="21"/>
      <w:szCs w:val="21"/>
    </w:rPr>
  </w:style>
  <w:style w:type="character" w:customStyle="1" w:styleId="HeaderChar">
    <w:name w:val="Header Char"/>
    <w:link w:val="Header"/>
    <w:uiPriority w:val="99"/>
    <w:rsid w:val="00AE5CC4"/>
    <w:rPr>
      <w:rFonts w:ascii="Times" w:hAnsi="Times"/>
      <w:sz w:val="24"/>
    </w:rPr>
  </w:style>
  <w:style w:type="table" w:styleId="TableGrid">
    <w:name w:val="Table Grid"/>
    <w:basedOn w:val="TableNormal"/>
    <w:uiPriority w:val="59"/>
    <w:rsid w:val="009139F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E51F11"/>
    <w:rPr>
      <w:rFonts w:ascii="Helvetica" w:hAnsi="Helvetica"/>
      <w:sz w:val="18"/>
      <w:szCs w:val="18"/>
    </w:rPr>
  </w:style>
  <w:style w:type="character" w:customStyle="1" w:styleId="apple-converted-space">
    <w:name w:val="apple-converted-space"/>
    <w:rsid w:val="00E5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9490">
      <w:bodyDiv w:val="1"/>
      <w:marLeft w:val="0"/>
      <w:marRight w:val="0"/>
      <w:marTop w:val="0"/>
      <w:marBottom w:val="0"/>
      <w:divBdr>
        <w:top w:val="none" w:sz="0" w:space="0" w:color="auto"/>
        <w:left w:val="none" w:sz="0" w:space="0" w:color="auto"/>
        <w:bottom w:val="none" w:sz="0" w:space="0" w:color="auto"/>
        <w:right w:val="none" w:sz="0" w:space="0" w:color="auto"/>
      </w:divBdr>
      <w:divsChild>
        <w:div w:id="116729725">
          <w:marLeft w:val="2"/>
          <w:marRight w:val="2"/>
          <w:marTop w:val="0"/>
          <w:marBottom w:val="0"/>
          <w:divBdr>
            <w:top w:val="single" w:sz="18" w:space="0" w:color="000000"/>
            <w:left w:val="single" w:sz="18" w:space="0" w:color="000000"/>
            <w:bottom w:val="single" w:sz="18" w:space="0" w:color="000000"/>
            <w:right w:val="single" w:sz="18" w:space="0" w:color="000000"/>
          </w:divBdr>
          <w:divsChild>
            <w:div w:id="524439201">
              <w:marLeft w:val="0"/>
              <w:marRight w:val="0"/>
              <w:marTop w:val="0"/>
              <w:marBottom w:val="0"/>
              <w:divBdr>
                <w:top w:val="none" w:sz="0" w:space="0" w:color="auto"/>
                <w:left w:val="none" w:sz="0" w:space="0" w:color="auto"/>
                <w:bottom w:val="none" w:sz="0" w:space="0" w:color="auto"/>
                <w:right w:val="none" w:sz="0" w:space="0" w:color="auto"/>
              </w:divBdr>
              <w:divsChild>
                <w:div w:id="20070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367">
      <w:bodyDiv w:val="1"/>
      <w:marLeft w:val="0"/>
      <w:marRight w:val="0"/>
      <w:marTop w:val="0"/>
      <w:marBottom w:val="0"/>
      <w:divBdr>
        <w:top w:val="none" w:sz="0" w:space="0" w:color="auto"/>
        <w:left w:val="none" w:sz="0" w:space="0" w:color="auto"/>
        <w:bottom w:val="none" w:sz="0" w:space="0" w:color="auto"/>
        <w:right w:val="none" w:sz="0" w:space="0" w:color="auto"/>
      </w:divBdr>
    </w:div>
    <w:div w:id="575632341">
      <w:bodyDiv w:val="1"/>
      <w:marLeft w:val="0"/>
      <w:marRight w:val="0"/>
      <w:marTop w:val="0"/>
      <w:marBottom w:val="0"/>
      <w:divBdr>
        <w:top w:val="none" w:sz="0" w:space="0" w:color="auto"/>
        <w:left w:val="none" w:sz="0" w:space="0" w:color="auto"/>
        <w:bottom w:val="none" w:sz="0" w:space="0" w:color="auto"/>
        <w:right w:val="none" w:sz="0" w:space="0" w:color="auto"/>
      </w:divBdr>
      <w:divsChild>
        <w:div w:id="1648703673">
          <w:marLeft w:val="0"/>
          <w:marRight w:val="0"/>
          <w:marTop w:val="0"/>
          <w:marBottom w:val="0"/>
          <w:divBdr>
            <w:top w:val="none" w:sz="0" w:space="0" w:color="auto"/>
            <w:left w:val="none" w:sz="0" w:space="0" w:color="auto"/>
            <w:bottom w:val="none" w:sz="0" w:space="0" w:color="auto"/>
            <w:right w:val="none" w:sz="0" w:space="0" w:color="auto"/>
          </w:divBdr>
          <w:divsChild>
            <w:div w:id="2128692792">
              <w:marLeft w:val="0"/>
              <w:marRight w:val="0"/>
              <w:marTop w:val="0"/>
              <w:marBottom w:val="0"/>
              <w:divBdr>
                <w:top w:val="none" w:sz="0" w:space="0" w:color="auto"/>
                <w:left w:val="none" w:sz="0" w:space="0" w:color="auto"/>
                <w:bottom w:val="none" w:sz="0" w:space="0" w:color="auto"/>
                <w:right w:val="none" w:sz="0" w:space="0" w:color="auto"/>
              </w:divBdr>
              <w:divsChild>
                <w:div w:id="311834554">
                  <w:marLeft w:val="0"/>
                  <w:marRight w:val="0"/>
                  <w:marTop w:val="0"/>
                  <w:marBottom w:val="0"/>
                  <w:divBdr>
                    <w:top w:val="none" w:sz="0" w:space="0" w:color="auto"/>
                    <w:left w:val="none" w:sz="0" w:space="0" w:color="auto"/>
                    <w:bottom w:val="none" w:sz="0" w:space="0" w:color="auto"/>
                    <w:right w:val="none" w:sz="0" w:space="0" w:color="auto"/>
                  </w:divBdr>
                  <w:divsChild>
                    <w:div w:id="19041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1337">
      <w:bodyDiv w:val="1"/>
      <w:marLeft w:val="0"/>
      <w:marRight w:val="0"/>
      <w:marTop w:val="0"/>
      <w:marBottom w:val="0"/>
      <w:divBdr>
        <w:top w:val="none" w:sz="0" w:space="0" w:color="auto"/>
        <w:left w:val="none" w:sz="0" w:space="0" w:color="auto"/>
        <w:bottom w:val="none" w:sz="0" w:space="0" w:color="auto"/>
        <w:right w:val="none" w:sz="0" w:space="0" w:color="auto"/>
      </w:divBdr>
      <w:divsChild>
        <w:div w:id="185951006">
          <w:marLeft w:val="0"/>
          <w:marRight w:val="0"/>
          <w:marTop w:val="0"/>
          <w:marBottom w:val="0"/>
          <w:divBdr>
            <w:top w:val="none" w:sz="0" w:space="0" w:color="auto"/>
            <w:left w:val="none" w:sz="0" w:space="0" w:color="auto"/>
            <w:bottom w:val="none" w:sz="0" w:space="0" w:color="auto"/>
            <w:right w:val="none" w:sz="0" w:space="0" w:color="auto"/>
          </w:divBdr>
          <w:divsChild>
            <w:div w:id="20985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5274">
      <w:bodyDiv w:val="1"/>
      <w:marLeft w:val="0"/>
      <w:marRight w:val="0"/>
      <w:marTop w:val="0"/>
      <w:marBottom w:val="0"/>
      <w:divBdr>
        <w:top w:val="none" w:sz="0" w:space="0" w:color="auto"/>
        <w:left w:val="none" w:sz="0" w:space="0" w:color="auto"/>
        <w:bottom w:val="none" w:sz="0" w:space="0" w:color="auto"/>
        <w:right w:val="none" w:sz="0" w:space="0" w:color="auto"/>
      </w:divBdr>
    </w:div>
    <w:div w:id="1509099050">
      <w:bodyDiv w:val="1"/>
      <w:marLeft w:val="0"/>
      <w:marRight w:val="0"/>
      <w:marTop w:val="0"/>
      <w:marBottom w:val="0"/>
      <w:divBdr>
        <w:top w:val="none" w:sz="0" w:space="0" w:color="auto"/>
        <w:left w:val="none" w:sz="0" w:space="0" w:color="auto"/>
        <w:bottom w:val="none" w:sz="0" w:space="0" w:color="auto"/>
        <w:right w:val="none" w:sz="0" w:space="0" w:color="auto"/>
      </w:divBdr>
    </w:div>
    <w:div w:id="1551576950">
      <w:bodyDiv w:val="1"/>
      <w:marLeft w:val="0"/>
      <w:marRight w:val="0"/>
      <w:marTop w:val="0"/>
      <w:marBottom w:val="0"/>
      <w:divBdr>
        <w:top w:val="none" w:sz="0" w:space="0" w:color="auto"/>
        <w:left w:val="none" w:sz="0" w:space="0" w:color="auto"/>
        <w:bottom w:val="none" w:sz="0" w:space="0" w:color="auto"/>
        <w:right w:val="none" w:sz="0" w:space="0" w:color="auto"/>
      </w:divBdr>
      <w:divsChild>
        <w:div w:id="1564176447">
          <w:marLeft w:val="0"/>
          <w:marRight w:val="0"/>
          <w:marTop w:val="0"/>
          <w:marBottom w:val="0"/>
          <w:divBdr>
            <w:top w:val="none" w:sz="0" w:space="0" w:color="auto"/>
            <w:left w:val="none" w:sz="0" w:space="0" w:color="auto"/>
            <w:bottom w:val="none" w:sz="0" w:space="0" w:color="auto"/>
            <w:right w:val="none" w:sz="0" w:space="0" w:color="auto"/>
          </w:divBdr>
          <w:divsChild>
            <w:div w:id="697319110">
              <w:marLeft w:val="343"/>
              <w:marRight w:val="0"/>
              <w:marTop w:val="0"/>
              <w:marBottom w:val="0"/>
              <w:divBdr>
                <w:top w:val="none" w:sz="0" w:space="0" w:color="auto"/>
                <w:left w:val="none" w:sz="0" w:space="0" w:color="auto"/>
                <w:bottom w:val="none" w:sz="0" w:space="0" w:color="auto"/>
                <w:right w:val="none" w:sz="0" w:space="0" w:color="auto"/>
              </w:divBdr>
              <w:divsChild>
                <w:div w:id="1941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Telecommunications_devices_for_the_dea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n.wikipedia.org/wiki/Personal_computer" TargetMode="External"/><Relationship Id="rId11" Type="http://schemas.openxmlformats.org/officeDocument/2006/relationships/hyperlink" Target="http://en.wikipedia.org/wiki/Laptop" TargetMode="External"/><Relationship Id="rId12" Type="http://schemas.openxmlformats.org/officeDocument/2006/relationships/hyperlink" Target="http://en.wikipedia.org/wiki/Mobile_phone" TargetMode="External"/><Relationship Id="rId13" Type="http://schemas.openxmlformats.org/officeDocument/2006/relationships/hyperlink" Target="http://en.wikipedia.org/wiki/PDA"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Tele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6CB5-1A61-F146-AA52-D1098020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6330</Words>
  <Characters>36087</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Name of Your Institution]</vt:lpstr>
    </vt:vector>
  </TitlesOfParts>
  <Company>University of Tennessee</Company>
  <LinksUpToDate>false</LinksUpToDate>
  <CharactersWithSpaces>42333</CharactersWithSpaces>
  <SharedDoc>false</SharedDoc>
  <HLinks>
    <vt:vector size="180" baseType="variant">
      <vt:variant>
        <vt:i4>917585</vt:i4>
      </vt:variant>
      <vt:variant>
        <vt:i4>162</vt:i4>
      </vt:variant>
      <vt:variant>
        <vt:i4>0</vt:i4>
      </vt:variant>
      <vt:variant>
        <vt:i4>5</vt:i4>
      </vt:variant>
      <vt:variant>
        <vt:lpwstr>http://en.wikipedia.org/wiki/PDA</vt:lpwstr>
      </vt:variant>
      <vt:variant>
        <vt:lpwstr/>
      </vt:variant>
      <vt:variant>
        <vt:i4>2424876</vt:i4>
      </vt:variant>
      <vt:variant>
        <vt:i4>159</vt:i4>
      </vt:variant>
      <vt:variant>
        <vt:i4>0</vt:i4>
      </vt:variant>
      <vt:variant>
        <vt:i4>5</vt:i4>
      </vt:variant>
      <vt:variant>
        <vt:lpwstr>http://en.wikipedia.org/wiki/Mobile_phone</vt:lpwstr>
      </vt:variant>
      <vt:variant>
        <vt:lpwstr/>
      </vt:variant>
      <vt:variant>
        <vt:i4>7077968</vt:i4>
      </vt:variant>
      <vt:variant>
        <vt:i4>156</vt:i4>
      </vt:variant>
      <vt:variant>
        <vt:i4>0</vt:i4>
      </vt:variant>
      <vt:variant>
        <vt:i4>5</vt:i4>
      </vt:variant>
      <vt:variant>
        <vt:lpwstr>http://en.wikipedia.org/wiki/Laptop</vt:lpwstr>
      </vt:variant>
      <vt:variant>
        <vt:lpwstr/>
      </vt:variant>
      <vt:variant>
        <vt:i4>5570623</vt:i4>
      </vt:variant>
      <vt:variant>
        <vt:i4>153</vt:i4>
      </vt:variant>
      <vt:variant>
        <vt:i4>0</vt:i4>
      </vt:variant>
      <vt:variant>
        <vt:i4>5</vt:i4>
      </vt:variant>
      <vt:variant>
        <vt:lpwstr>http://en.wikipedia.org/wiki/Personal_computer</vt:lpwstr>
      </vt:variant>
      <vt:variant>
        <vt:lpwstr/>
      </vt:variant>
      <vt:variant>
        <vt:i4>1966160</vt:i4>
      </vt:variant>
      <vt:variant>
        <vt:i4>150</vt:i4>
      </vt:variant>
      <vt:variant>
        <vt:i4>0</vt:i4>
      </vt:variant>
      <vt:variant>
        <vt:i4>5</vt:i4>
      </vt:variant>
      <vt:variant>
        <vt:lpwstr>http://en.wikipedia.org/wiki/Telecommunications_devices_for_the_deaf</vt:lpwstr>
      </vt:variant>
      <vt:variant>
        <vt:lpwstr/>
      </vt:variant>
      <vt:variant>
        <vt:i4>8192051</vt:i4>
      </vt:variant>
      <vt:variant>
        <vt:i4>147</vt:i4>
      </vt:variant>
      <vt:variant>
        <vt:i4>0</vt:i4>
      </vt:variant>
      <vt:variant>
        <vt:i4>5</vt:i4>
      </vt:variant>
      <vt:variant>
        <vt:lpwstr>http://en.wikipedia.org/wiki/Telephone</vt:lpwstr>
      </vt:variant>
      <vt:variant>
        <vt:lpwstr/>
      </vt:variant>
      <vt:variant>
        <vt:i4>1900549</vt:i4>
      </vt:variant>
      <vt:variant>
        <vt:i4>140</vt:i4>
      </vt:variant>
      <vt:variant>
        <vt:i4>0</vt:i4>
      </vt:variant>
      <vt:variant>
        <vt:i4>5</vt:i4>
      </vt:variant>
      <vt:variant>
        <vt:lpwstr/>
      </vt:variant>
      <vt:variant>
        <vt:lpwstr>_Toc485646626</vt:lpwstr>
      </vt:variant>
      <vt:variant>
        <vt:i4>1900550</vt:i4>
      </vt:variant>
      <vt:variant>
        <vt:i4>134</vt:i4>
      </vt:variant>
      <vt:variant>
        <vt:i4>0</vt:i4>
      </vt:variant>
      <vt:variant>
        <vt:i4>5</vt:i4>
      </vt:variant>
      <vt:variant>
        <vt:lpwstr/>
      </vt:variant>
      <vt:variant>
        <vt:lpwstr>_Toc485646625</vt:lpwstr>
      </vt:variant>
      <vt:variant>
        <vt:i4>1900551</vt:i4>
      </vt:variant>
      <vt:variant>
        <vt:i4>128</vt:i4>
      </vt:variant>
      <vt:variant>
        <vt:i4>0</vt:i4>
      </vt:variant>
      <vt:variant>
        <vt:i4>5</vt:i4>
      </vt:variant>
      <vt:variant>
        <vt:lpwstr/>
      </vt:variant>
      <vt:variant>
        <vt:lpwstr>_Toc485646624</vt:lpwstr>
      </vt:variant>
      <vt:variant>
        <vt:i4>1900544</vt:i4>
      </vt:variant>
      <vt:variant>
        <vt:i4>122</vt:i4>
      </vt:variant>
      <vt:variant>
        <vt:i4>0</vt:i4>
      </vt:variant>
      <vt:variant>
        <vt:i4>5</vt:i4>
      </vt:variant>
      <vt:variant>
        <vt:lpwstr/>
      </vt:variant>
      <vt:variant>
        <vt:lpwstr>_Toc485646623</vt:lpwstr>
      </vt:variant>
      <vt:variant>
        <vt:i4>1900545</vt:i4>
      </vt:variant>
      <vt:variant>
        <vt:i4>116</vt:i4>
      </vt:variant>
      <vt:variant>
        <vt:i4>0</vt:i4>
      </vt:variant>
      <vt:variant>
        <vt:i4>5</vt:i4>
      </vt:variant>
      <vt:variant>
        <vt:lpwstr/>
      </vt:variant>
      <vt:variant>
        <vt:lpwstr>_Toc485646622</vt:lpwstr>
      </vt:variant>
      <vt:variant>
        <vt:i4>1900546</vt:i4>
      </vt:variant>
      <vt:variant>
        <vt:i4>110</vt:i4>
      </vt:variant>
      <vt:variant>
        <vt:i4>0</vt:i4>
      </vt:variant>
      <vt:variant>
        <vt:i4>5</vt:i4>
      </vt:variant>
      <vt:variant>
        <vt:lpwstr/>
      </vt:variant>
      <vt:variant>
        <vt:lpwstr>_Toc485646621</vt:lpwstr>
      </vt:variant>
      <vt:variant>
        <vt:i4>1900547</vt:i4>
      </vt:variant>
      <vt:variant>
        <vt:i4>104</vt:i4>
      </vt:variant>
      <vt:variant>
        <vt:i4>0</vt:i4>
      </vt:variant>
      <vt:variant>
        <vt:i4>5</vt:i4>
      </vt:variant>
      <vt:variant>
        <vt:lpwstr/>
      </vt:variant>
      <vt:variant>
        <vt:lpwstr>_Toc485646620</vt:lpwstr>
      </vt:variant>
      <vt:variant>
        <vt:i4>1966090</vt:i4>
      </vt:variant>
      <vt:variant>
        <vt:i4>98</vt:i4>
      </vt:variant>
      <vt:variant>
        <vt:i4>0</vt:i4>
      </vt:variant>
      <vt:variant>
        <vt:i4>5</vt:i4>
      </vt:variant>
      <vt:variant>
        <vt:lpwstr/>
      </vt:variant>
      <vt:variant>
        <vt:lpwstr>_Toc485646619</vt:lpwstr>
      </vt:variant>
      <vt:variant>
        <vt:i4>1966091</vt:i4>
      </vt:variant>
      <vt:variant>
        <vt:i4>92</vt:i4>
      </vt:variant>
      <vt:variant>
        <vt:i4>0</vt:i4>
      </vt:variant>
      <vt:variant>
        <vt:i4>5</vt:i4>
      </vt:variant>
      <vt:variant>
        <vt:lpwstr/>
      </vt:variant>
      <vt:variant>
        <vt:lpwstr>_Toc485646618</vt:lpwstr>
      </vt:variant>
      <vt:variant>
        <vt:i4>1966084</vt:i4>
      </vt:variant>
      <vt:variant>
        <vt:i4>86</vt:i4>
      </vt:variant>
      <vt:variant>
        <vt:i4>0</vt:i4>
      </vt:variant>
      <vt:variant>
        <vt:i4>5</vt:i4>
      </vt:variant>
      <vt:variant>
        <vt:lpwstr/>
      </vt:variant>
      <vt:variant>
        <vt:lpwstr>_Toc485646617</vt:lpwstr>
      </vt:variant>
      <vt:variant>
        <vt:i4>1966085</vt:i4>
      </vt:variant>
      <vt:variant>
        <vt:i4>80</vt:i4>
      </vt:variant>
      <vt:variant>
        <vt:i4>0</vt:i4>
      </vt:variant>
      <vt:variant>
        <vt:i4>5</vt:i4>
      </vt:variant>
      <vt:variant>
        <vt:lpwstr/>
      </vt:variant>
      <vt:variant>
        <vt:lpwstr>_Toc485646616</vt:lpwstr>
      </vt:variant>
      <vt:variant>
        <vt:i4>1966086</vt:i4>
      </vt:variant>
      <vt:variant>
        <vt:i4>74</vt:i4>
      </vt:variant>
      <vt:variant>
        <vt:i4>0</vt:i4>
      </vt:variant>
      <vt:variant>
        <vt:i4>5</vt:i4>
      </vt:variant>
      <vt:variant>
        <vt:lpwstr/>
      </vt:variant>
      <vt:variant>
        <vt:lpwstr>_Toc485646615</vt:lpwstr>
      </vt:variant>
      <vt:variant>
        <vt:i4>1966087</vt:i4>
      </vt:variant>
      <vt:variant>
        <vt:i4>68</vt:i4>
      </vt:variant>
      <vt:variant>
        <vt:i4>0</vt:i4>
      </vt:variant>
      <vt:variant>
        <vt:i4>5</vt:i4>
      </vt:variant>
      <vt:variant>
        <vt:lpwstr/>
      </vt:variant>
      <vt:variant>
        <vt:lpwstr>_Toc485646614</vt:lpwstr>
      </vt:variant>
      <vt:variant>
        <vt:i4>1966080</vt:i4>
      </vt:variant>
      <vt:variant>
        <vt:i4>62</vt:i4>
      </vt:variant>
      <vt:variant>
        <vt:i4>0</vt:i4>
      </vt:variant>
      <vt:variant>
        <vt:i4>5</vt:i4>
      </vt:variant>
      <vt:variant>
        <vt:lpwstr/>
      </vt:variant>
      <vt:variant>
        <vt:lpwstr>_Toc485646613</vt:lpwstr>
      </vt:variant>
      <vt:variant>
        <vt:i4>1966081</vt:i4>
      </vt:variant>
      <vt:variant>
        <vt:i4>56</vt:i4>
      </vt:variant>
      <vt:variant>
        <vt:i4>0</vt:i4>
      </vt:variant>
      <vt:variant>
        <vt:i4>5</vt:i4>
      </vt:variant>
      <vt:variant>
        <vt:lpwstr/>
      </vt:variant>
      <vt:variant>
        <vt:lpwstr>_Toc485646612</vt:lpwstr>
      </vt:variant>
      <vt:variant>
        <vt:i4>1966082</vt:i4>
      </vt:variant>
      <vt:variant>
        <vt:i4>50</vt:i4>
      </vt:variant>
      <vt:variant>
        <vt:i4>0</vt:i4>
      </vt:variant>
      <vt:variant>
        <vt:i4>5</vt:i4>
      </vt:variant>
      <vt:variant>
        <vt:lpwstr/>
      </vt:variant>
      <vt:variant>
        <vt:lpwstr>_Toc485646611</vt:lpwstr>
      </vt:variant>
      <vt:variant>
        <vt:i4>1966083</vt:i4>
      </vt:variant>
      <vt:variant>
        <vt:i4>44</vt:i4>
      </vt:variant>
      <vt:variant>
        <vt:i4>0</vt:i4>
      </vt:variant>
      <vt:variant>
        <vt:i4>5</vt:i4>
      </vt:variant>
      <vt:variant>
        <vt:lpwstr/>
      </vt:variant>
      <vt:variant>
        <vt:lpwstr>_Toc485646610</vt:lpwstr>
      </vt:variant>
      <vt:variant>
        <vt:i4>2031626</vt:i4>
      </vt:variant>
      <vt:variant>
        <vt:i4>38</vt:i4>
      </vt:variant>
      <vt:variant>
        <vt:i4>0</vt:i4>
      </vt:variant>
      <vt:variant>
        <vt:i4>5</vt:i4>
      </vt:variant>
      <vt:variant>
        <vt:lpwstr/>
      </vt:variant>
      <vt:variant>
        <vt:lpwstr>_Toc485646609</vt:lpwstr>
      </vt:variant>
      <vt:variant>
        <vt:i4>2031627</vt:i4>
      </vt:variant>
      <vt:variant>
        <vt:i4>32</vt:i4>
      </vt:variant>
      <vt:variant>
        <vt:i4>0</vt:i4>
      </vt:variant>
      <vt:variant>
        <vt:i4>5</vt:i4>
      </vt:variant>
      <vt:variant>
        <vt:lpwstr/>
      </vt:variant>
      <vt:variant>
        <vt:lpwstr>_Toc485646608</vt:lpwstr>
      </vt:variant>
      <vt:variant>
        <vt:i4>2031620</vt:i4>
      </vt:variant>
      <vt:variant>
        <vt:i4>26</vt:i4>
      </vt:variant>
      <vt:variant>
        <vt:i4>0</vt:i4>
      </vt:variant>
      <vt:variant>
        <vt:i4>5</vt:i4>
      </vt:variant>
      <vt:variant>
        <vt:lpwstr/>
      </vt:variant>
      <vt:variant>
        <vt:lpwstr>_Toc485646607</vt:lpwstr>
      </vt:variant>
      <vt:variant>
        <vt:i4>2031621</vt:i4>
      </vt:variant>
      <vt:variant>
        <vt:i4>20</vt:i4>
      </vt:variant>
      <vt:variant>
        <vt:i4>0</vt:i4>
      </vt:variant>
      <vt:variant>
        <vt:i4>5</vt:i4>
      </vt:variant>
      <vt:variant>
        <vt:lpwstr/>
      </vt:variant>
      <vt:variant>
        <vt:lpwstr>_Toc485646606</vt:lpwstr>
      </vt:variant>
      <vt:variant>
        <vt:i4>2031622</vt:i4>
      </vt:variant>
      <vt:variant>
        <vt:i4>14</vt:i4>
      </vt:variant>
      <vt:variant>
        <vt:i4>0</vt:i4>
      </vt:variant>
      <vt:variant>
        <vt:i4>5</vt:i4>
      </vt:variant>
      <vt:variant>
        <vt:lpwstr/>
      </vt:variant>
      <vt:variant>
        <vt:lpwstr>_Toc485646605</vt:lpwstr>
      </vt:variant>
      <vt:variant>
        <vt:i4>2031623</vt:i4>
      </vt:variant>
      <vt:variant>
        <vt:i4>8</vt:i4>
      </vt:variant>
      <vt:variant>
        <vt:i4>0</vt:i4>
      </vt:variant>
      <vt:variant>
        <vt:i4>5</vt:i4>
      </vt:variant>
      <vt:variant>
        <vt:lpwstr/>
      </vt:variant>
      <vt:variant>
        <vt:lpwstr>_Toc485646604</vt:lpwstr>
      </vt:variant>
      <vt:variant>
        <vt:i4>2031616</vt:i4>
      </vt:variant>
      <vt:variant>
        <vt:i4>2</vt:i4>
      </vt:variant>
      <vt:variant>
        <vt:i4>0</vt:i4>
      </vt:variant>
      <vt:variant>
        <vt:i4>5</vt:i4>
      </vt:variant>
      <vt:variant>
        <vt:lpwstr/>
      </vt:variant>
      <vt:variant>
        <vt:lpwstr>_Toc485646603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of Your Institution]</dc:title>
  <dc:subject/>
  <dc:creator>Sharon Downs</dc:creator>
  <cp:keywords/>
  <cp:lastModifiedBy>Microsoft Office User</cp:lastModifiedBy>
  <cp:revision>2</cp:revision>
  <cp:lastPrinted>2012-05-18T20:14:00Z</cp:lastPrinted>
  <dcterms:created xsi:type="dcterms:W3CDTF">2017-09-19T19:00:00Z</dcterms:created>
  <dcterms:modified xsi:type="dcterms:W3CDTF">2017-09-19T19:00:00Z</dcterms:modified>
</cp:coreProperties>
</file>